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B" w:rsidRDefault="006B68DB" w:rsidP="006B68DB">
      <w:pPr>
        <w:tabs>
          <w:tab w:val="left" w:pos="750"/>
        </w:tabs>
        <w:outlineLvl w:val="0"/>
        <w:rPr>
          <w:rFonts w:ascii="Verdana" w:hAnsi="Verdana" w:cs="Arial"/>
          <w:b/>
          <w:sz w:val="32"/>
          <w:szCs w:val="32"/>
        </w:rPr>
      </w:pPr>
    </w:p>
    <w:p w:rsidR="006B68DB" w:rsidRDefault="001118E0" w:rsidP="006B68DB">
      <w:pPr>
        <w:tabs>
          <w:tab w:val="left" w:pos="750"/>
        </w:tabs>
        <w:outlineLvl w:val="0"/>
        <w:rPr>
          <w:rFonts w:ascii="Verdana" w:hAnsi="Verdana" w:cs="Arial"/>
          <w:b/>
          <w:sz w:val="32"/>
          <w:szCs w:val="3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161925</wp:posOffset>
            </wp:positionV>
            <wp:extent cx="2172970" cy="1029335"/>
            <wp:effectExtent l="19050" t="0" r="0" b="0"/>
            <wp:wrapSquare wrapText="right"/>
            <wp:docPr id="46" name="Рисунок 46" descr="ЛОГО 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ЛОГО ПРОЗРАЧ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1EC" w:rsidRPr="00FE1040" w:rsidRDefault="006601EC" w:rsidP="006B68DB">
      <w:pPr>
        <w:tabs>
          <w:tab w:val="left" w:pos="750"/>
        </w:tabs>
        <w:outlineLvl w:val="0"/>
        <w:rPr>
          <w:rFonts w:ascii="Calibri" w:hAnsi="Calibri" w:cs="Arial"/>
          <w:b/>
          <w:sz w:val="22"/>
          <w:szCs w:val="22"/>
          <w:lang w:val="en-US"/>
        </w:rPr>
      </w:pPr>
    </w:p>
    <w:p w:rsidR="002449C9" w:rsidRPr="00C3508C" w:rsidRDefault="00647896" w:rsidP="006B68DB">
      <w:pPr>
        <w:tabs>
          <w:tab w:val="center" w:pos="3376"/>
        </w:tabs>
        <w:ind w:left="708"/>
        <w:jc w:val="right"/>
        <w:rPr>
          <w:rFonts w:ascii="Calibri" w:hAnsi="Calibri"/>
          <w:color w:val="404040"/>
          <w:lang w:val="en-US"/>
        </w:rPr>
      </w:pPr>
      <w:r w:rsidRPr="00D03389">
        <w:rPr>
          <w:rFonts w:ascii="Calibri" w:hAnsi="Calibri" w:cs="Arial"/>
          <w:color w:val="404040"/>
          <w:sz w:val="22"/>
          <w:szCs w:val="22"/>
          <w:lang w:val="en-US"/>
        </w:rPr>
        <w:t xml:space="preserve">   </w:t>
      </w:r>
      <w:r w:rsidR="00A4523B">
        <w:rPr>
          <w:rFonts w:ascii="Calibri" w:hAnsi="Calibri"/>
          <w:color w:val="404040"/>
        </w:rPr>
        <w:t>Тел</w:t>
      </w:r>
      <w:r w:rsidR="00A4523B" w:rsidRPr="00C3508C">
        <w:rPr>
          <w:rFonts w:ascii="Calibri" w:hAnsi="Calibri"/>
          <w:color w:val="404040"/>
          <w:lang w:val="en-US"/>
        </w:rPr>
        <w:t>. +7 911 987 77 91</w:t>
      </w:r>
    </w:p>
    <w:p w:rsidR="007605EE" w:rsidRPr="00FE1040" w:rsidRDefault="006B68DB" w:rsidP="006B68DB">
      <w:pPr>
        <w:pStyle w:val="ab"/>
        <w:tabs>
          <w:tab w:val="clear" w:pos="4677"/>
          <w:tab w:val="clear" w:pos="9355"/>
          <w:tab w:val="left" w:pos="2475"/>
        </w:tabs>
        <w:jc w:val="right"/>
        <w:rPr>
          <w:rFonts w:ascii="Calibri" w:hAnsi="Calibri"/>
          <w:color w:val="404040"/>
          <w:lang w:val="en-US"/>
        </w:rPr>
      </w:pPr>
      <w:proofErr w:type="gramStart"/>
      <w:r w:rsidRPr="00FE1040">
        <w:rPr>
          <w:rFonts w:ascii="Calibri" w:hAnsi="Calibri"/>
          <w:color w:val="404040"/>
          <w:lang w:val="en-US"/>
        </w:rPr>
        <w:t>e-mail</w:t>
      </w:r>
      <w:proofErr w:type="gramEnd"/>
      <w:r w:rsidRPr="00FE1040">
        <w:rPr>
          <w:rFonts w:ascii="Calibri" w:hAnsi="Calibri"/>
          <w:color w:val="404040"/>
          <w:lang w:val="en-US"/>
        </w:rPr>
        <w:t xml:space="preserve">: profsales@list.ru </w:t>
      </w:r>
    </w:p>
    <w:p w:rsidR="006B68DB" w:rsidRPr="00D03389" w:rsidRDefault="00CA7B0F" w:rsidP="006B68DB">
      <w:pPr>
        <w:jc w:val="right"/>
        <w:rPr>
          <w:rFonts w:ascii="Calibri" w:hAnsi="Calibri"/>
          <w:color w:val="404040"/>
          <w:lang w:val="en-US"/>
        </w:rPr>
      </w:pPr>
      <w:hyperlink r:id="rId8" w:history="1">
        <w:r w:rsidR="006B68DB" w:rsidRPr="00FE1040">
          <w:rPr>
            <w:rStyle w:val="a5"/>
            <w:rFonts w:ascii="Calibri" w:hAnsi="Calibri"/>
            <w:color w:val="404040"/>
            <w:lang w:val="en-US"/>
          </w:rPr>
          <w:t>www</w:t>
        </w:r>
        <w:r w:rsidR="006B68DB" w:rsidRPr="00D03389">
          <w:rPr>
            <w:rStyle w:val="a5"/>
            <w:rFonts w:ascii="Calibri" w:hAnsi="Calibri"/>
            <w:color w:val="404040"/>
            <w:lang w:val="en-US"/>
          </w:rPr>
          <w:t>.</w:t>
        </w:r>
        <w:r w:rsidR="006B68DB" w:rsidRPr="00FE1040">
          <w:rPr>
            <w:rStyle w:val="a5"/>
            <w:rFonts w:ascii="Calibri" w:hAnsi="Calibri"/>
            <w:color w:val="404040"/>
            <w:lang w:val="en-US"/>
          </w:rPr>
          <w:t>oreshenie</w:t>
        </w:r>
        <w:r w:rsidR="006B68DB" w:rsidRPr="00D03389">
          <w:rPr>
            <w:rStyle w:val="a5"/>
            <w:rFonts w:ascii="Calibri" w:hAnsi="Calibri"/>
            <w:color w:val="404040"/>
            <w:lang w:val="en-US"/>
          </w:rPr>
          <w:t>.</w:t>
        </w:r>
        <w:r w:rsidR="006B68DB" w:rsidRPr="00FE1040">
          <w:rPr>
            <w:rStyle w:val="a5"/>
            <w:rFonts w:ascii="Calibri" w:hAnsi="Calibri"/>
            <w:color w:val="404040"/>
            <w:lang w:val="en-US"/>
          </w:rPr>
          <w:t>com</w:t>
        </w:r>
      </w:hyperlink>
    </w:p>
    <w:p w:rsidR="006B68DB" w:rsidRPr="00D03389" w:rsidRDefault="006B68DB" w:rsidP="006B68DB">
      <w:pPr>
        <w:jc w:val="right"/>
        <w:rPr>
          <w:lang w:val="en-US"/>
        </w:rPr>
      </w:pPr>
    </w:p>
    <w:p w:rsidR="006B68DB" w:rsidRPr="00D03389" w:rsidRDefault="006B68DB" w:rsidP="006B68DB">
      <w:pPr>
        <w:jc w:val="center"/>
        <w:rPr>
          <w:color w:val="17365D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8465E"/>
        <w:tblLook w:val="04A0"/>
      </w:tblPr>
      <w:tblGrid>
        <w:gridCol w:w="9548"/>
      </w:tblGrid>
      <w:tr w:rsidR="00671013" w:rsidRPr="006E46F0" w:rsidTr="006E46F0">
        <w:trPr>
          <w:trHeight w:val="1105"/>
        </w:trPr>
        <w:tc>
          <w:tcPr>
            <w:tcW w:w="9576" w:type="dxa"/>
            <w:shd w:val="clear" w:color="auto" w:fill="28465E"/>
            <w:vAlign w:val="center"/>
          </w:tcPr>
          <w:p w:rsidR="00671013" w:rsidRPr="006E46F0" w:rsidRDefault="00671013" w:rsidP="00671013">
            <w:pPr>
              <w:rPr>
                <w:rFonts w:ascii="Arial" w:hAnsi="Arial" w:cs="Arial"/>
                <w:b/>
                <w:color w:val="FFFFFF"/>
              </w:rPr>
            </w:pPr>
            <w:r w:rsidRPr="00D03389">
              <w:rPr>
                <w:rFonts w:ascii="Arial" w:hAnsi="Arial" w:cs="Arial"/>
                <w:b/>
                <w:color w:val="FFFFFF"/>
                <w:lang w:val="en-US"/>
              </w:rPr>
              <w:t xml:space="preserve">   </w:t>
            </w:r>
            <w:r w:rsidRPr="006E46F0">
              <w:rPr>
                <w:rFonts w:ascii="Arial" w:hAnsi="Arial" w:cs="Arial"/>
                <w:b/>
                <w:color w:val="FFFFFF"/>
              </w:rPr>
              <w:t>ЭФФЕКТИВНЫЕ ПРОДАЖИ В ПОЛИГРАФИИ</w:t>
            </w:r>
          </w:p>
        </w:tc>
      </w:tr>
    </w:tbl>
    <w:p w:rsidR="009E0572" w:rsidRDefault="009E0572" w:rsidP="00F260DE">
      <w:pPr>
        <w:rPr>
          <w:b/>
        </w:rPr>
      </w:pPr>
    </w:p>
    <w:p w:rsidR="00F260DE" w:rsidRDefault="00F260DE" w:rsidP="00C3508C">
      <w:pPr>
        <w:jc w:val="center"/>
        <w:rPr>
          <w:b/>
        </w:rPr>
      </w:pPr>
    </w:p>
    <w:p w:rsidR="00C3508C" w:rsidRDefault="00C3508C" w:rsidP="00C3508C">
      <w:pPr>
        <w:jc w:val="center"/>
        <w:rPr>
          <w:b/>
        </w:rPr>
      </w:pPr>
      <w:r w:rsidRPr="00617580">
        <w:rPr>
          <w:b/>
        </w:rPr>
        <w:t>ЭКСПРЕСС АУДИТ ЭФФЕКТИВНОСТИ</w:t>
      </w:r>
      <w:r>
        <w:rPr>
          <w:b/>
        </w:rPr>
        <w:t xml:space="preserve"> МЕНЕДЖЕРОВ</w:t>
      </w:r>
      <w:r w:rsidR="00E7789D">
        <w:rPr>
          <w:b/>
        </w:rPr>
        <w:t xml:space="preserve"> ТИПОГРАФИИ</w:t>
      </w:r>
    </w:p>
    <w:p w:rsidR="00C3508C" w:rsidRPr="00617580" w:rsidRDefault="00C3508C" w:rsidP="00C3508C">
      <w:pPr>
        <w:jc w:val="center"/>
        <w:rPr>
          <w:b/>
        </w:rPr>
      </w:pPr>
    </w:p>
    <w:p w:rsidR="00C3508C" w:rsidRDefault="00C3508C" w:rsidP="008C5B4E">
      <w:pPr>
        <w:spacing w:before="120" w:after="120"/>
      </w:pPr>
      <w:r>
        <w:t xml:space="preserve">Данный аудит позволяет быстро составить общую картину эффективности каждого менеджера типографии, категорично увидеть сильные и слабые стороны, помогающие или препятствующие росту личных продаж. </w:t>
      </w:r>
    </w:p>
    <w:p w:rsidR="00C3508C" w:rsidRDefault="00C3508C" w:rsidP="008C5B4E">
      <w:pPr>
        <w:spacing w:before="120" w:after="120"/>
      </w:pPr>
      <w:r>
        <w:t>Аудит не охватывает всех компетенций менеджера, а лишь затрагивает критически важные факторы, наибольшим образом влияющие на результат продаж.</w:t>
      </w:r>
    </w:p>
    <w:p w:rsidR="00C3508C" w:rsidRDefault="00C3508C" w:rsidP="008C5B4E">
      <w:pPr>
        <w:spacing w:before="120" w:after="120"/>
      </w:pPr>
      <w:r>
        <w:t xml:space="preserve">Аудит имеет двойную оценку. Первая – самого менеджера, как он оценивает себя. И вторая – оценка непосредственным руководителем </w:t>
      </w:r>
      <w:proofErr w:type="gramStart"/>
      <w:r>
        <w:t>и(</w:t>
      </w:r>
      <w:proofErr w:type="gramEnd"/>
      <w:r>
        <w:t>или) директором типографии. Такой метод дает возможность увидеть, что думает о себе сам оцениваемый и выявить непродуктивные убеждения.</w:t>
      </w:r>
    </w:p>
    <w:p w:rsidR="00C3508C" w:rsidRDefault="00C3508C" w:rsidP="008C5B4E">
      <w:pPr>
        <w:spacing w:before="120" w:after="120"/>
      </w:pPr>
      <w:r>
        <w:t xml:space="preserve">Оценка имеет два значения – «хорошо» или «плохо» и ставится </w:t>
      </w:r>
      <w:r w:rsidR="008C5B4E">
        <w:t>в зависимости от того удовлетворен ли оценивающий данным фактором</w:t>
      </w:r>
      <w:r w:rsidR="00D03389">
        <w:t xml:space="preserve"> на настоящее время</w:t>
      </w:r>
      <w:r w:rsidR="008C5B4E">
        <w:t xml:space="preserve"> или нет.</w:t>
      </w:r>
    </w:p>
    <w:p w:rsidR="00C3508C" w:rsidRDefault="00C3508C" w:rsidP="008C5B4E">
      <w:pPr>
        <w:spacing w:before="120" w:after="120"/>
      </w:pPr>
      <w:r>
        <w:t>На основ</w:t>
      </w:r>
      <w:r w:rsidR="00D03389">
        <w:t xml:space="preserve">ании полученных данных, принимаются управленческие решение, направленные на незамедлительное </w:t>
      </w:r>
      <w:r>
        <w:t>улучшение факторов, имеющих оценку «плохо».</w:t>
      </w:r>
    </w:p>
    <w:p w:rsidR="00C3508C" w:rsidRDefault="00C3508C" w:rsidP="008C5B4E">
      <w:pPr>
        <w:spacing w:before="120" w:after="120"/>
      </w:pPr>
      <w:r>
        <w:t>Аудит рекомендуется проводить не реже раза в полгода, а итоги сводить в  отдельную таблицу и сравнивать их с предыдущими результатами. Это позво</w:t>
      </w:r>
      <w:r w:rsidR="00D03389">
        <w:t>лит оценивать динамику изменения факторов</w:t>
      </w:r>
      <w:r>
        <w:t>, влияющих на уровень продаж.</w:t>
      </w:r>
    </w:p>
    <w:p w:rsidR="00C3508C" w:rsidRDefault="00C3508C" w:rsidP="008C5B4E">
      <w:pPr>
        <w:spacing w:before="120" w:after="120"/>
        <w:rPr>
          <w:b/>
        </w:rPr>
      </w:pPr>
      <w:r w:rsidRPr="00AA19FA">
        <w:rPr>
          <w:b/>
        </w:rPr>
        <w:t>Инструкция:</w:t>
      </w:r>
    </w:p>
    <w:p w:rsidR="00FD4CAC" w:rsidRDefault="0058431E" w:rsidP="008C5B4E">
      <w:pPr>
        <w:spacing w:before="120" w:after="120"/>
      </w:pPr>
      <w:r>
        <w:t>Р</w:t>
      </w:r>
      <w:r w:rsidR="00D863F6">
        <w:t>аспечатайте оценочные</w:t>
      </w:r>
      <w:r w:rsidR="00F260DE">
        <w:t xml:space="preserve"> листы</w:t>
      </w:r>
      <w:r w:rsidR="00D863F6">
        <w:t xml:space="preserve"> в соответствии с количеством сотрудников. Если отдел работает</w:t>
      </w:r>
      <w:r w:rsidR="005B7CC5">
        <w:t xml:space="preserve"> на входящих запросах</w:t>
      </w:r>
      <w:r w:rsidR="00D863F6">
        <w:t xml:space="preserve"> – достаточно только первого листа. </w:t>
      </w:r>
      <w:r w:rsidR="006946B3" w:rsidRPr="006946B3">
        <w:t>Если отдел или отдельные менеджеры</w:t>
      </w:r>
      <w:r w:rsidR="009841D2">
        <w:t xml:space="preserve"> занимаются активными продажами -</w:t>
      </w:r>
      <w:r w:rsidR="006946B3" w:rsidRPr="006946B3">
        <w:t xml:space="preserve"> подготовьте</w:t>
      </w:r>
      <w:r w:rsidR="006946B3">
        <w:t xml:space="preserve"> для них</w:t>
      </w:r>
      <w:r w:rsidR="00F260DE">
        <w:t xml:space="preserve"> оба оценочных листа. </w:t>
      </w:r>
    </w:p>
    <w:p w:rsidR="00C3508C" w:rsidRDefault="00C3508C" w:rsidP="008C5B4E">
      <w:pPr>
        <w:spacing w:before="120" w:after="120"/>
      </w:pPr>
      <w:r>
        <w:t>Проведите оперативку, на которой раздайте оценочные листы и объясните цели проведения оценки (например, выявление слабых мест в работе для дальнейшей проработки и улучшения или др.).</w:t>
      </w:r>
    </w:p>
    <w:p w:rsidR="00C3508C" w:rsidRDefault="00C3508C" w:rsidP="008C5B4E">
      <w:pPr>
        <w:spacing w:before="120" w:after="120"/>
      </w:pPr>
      <w:r>
        <w:t>Объясните критерии проставления оценки «хорошо» или «плохо». Они субъективные, т.е. как считает сам человек.  При затруднении поставить оценку – ставится только «плохо».</w:t>
      </w:r>
    </w:p>
    <w:p w:rsidR="00C3508C" w:rsidRDefault="00C3508C" w:rsidP="008C5B4E">
      <w:pPr>
        <w:spacing w:before="120" w:after="120"/>
      </w:pPr>
      <w:r>
        <w:t>После того, как менеджеры сделают свою часть работы, и оценочные листы будут собраны, руководитель ставит свои оценки, прикрыв листом бумаги результаты менеджеров. Также, при затруднении поставить оценку – ставится только плохо.</w:t>
      </w:r>
    </w:p>
    <w:p w:rsidR="00C3508C" w:rsidRDefault="00C3508C" w:rsidP="008C5B4E">
      <w:pPr>
        <w:spacing w:before="120" w:after="120"/>
      </w:pPr>
      <w:r>
        <w:t>Проанализируйте полученные данные, составьте программу для улучшения ситуации.</w:t>
      </w:r>
    </w:p>
    <w:p w:rsidR="00C3508C" w:rsidRDefault="00C3508C" w:rsidP="008C5B4E">
      <w:pPr>
        <w:spacing w:before="120" w:after="120"/>
      </w:pPr>
      <w:r>
        <w:t>Важно помнить, что оценка ставится исходя из текущего положения в</w:t>
      </w:r>
      <w:r w:rsidR="008C5B4E">
        <w:t>ещей, а не стремлений и планов.</w:t>
      </w:r>
    </w:p>
    <w:p w:rsidR="00120E51" w:rsidRDefault="008C5B4E" w:rsidP="00120E51">
      <w:pPr>
        <w:spacing w:before="120" w:after="120"/>
      </w:pPr>
      <w:r>
        <w:lastRenderedPageBreak/>
        <w:t>Для полной картины рекомендуется ставить знак «плюс», если ресурс у человека по оцениваемому</w:t>
      </w:r>
      <w:r w:rsidR="00261663">
        <w:t xml:space="preserve"> фактору</w:t>
      </w:r>
      <w:r>
        <w:t xml:space="preserve"> есть и «минус», если такового нет.</w:t>
      </w:r>
    </w:p>
    <w:p w:rsidR="00F260DE" w:rsidRDefault="00F260DE" w:rsidP="00120E51">
      <w:pPr>
        <w:spacing w:before="120" w:after="120"/>
      </w:pPr>
    </w:p>
    <w:p w:rsidR="00C3508C" w:rsidRDefault="00C3508C" w:rsidP="00120E51">
      <w:pPr>
        <w:spacing w:before="120" w:after="120"/>
        <w:ind w:left="-426"/>
      </w:pPr>
      <w:r>
        <w:t>Менеджер ________________________</w:t>
      </w:r>
      <w:r w:rsidR="008C5B4E">
        <w:t>__</w:t>
      </w:r>
      <w:r w:rsidR="008C5B4E">
        <w:tab/>
      </w:r>
      <w:r w:rsidR="008C5B4E">
        <w:tab/>
        <w:t xml:space="preserve">     </w:t>
      </w:r>
      <w:r w:rsidR="00EA2F65">
        <w:t xml:space="preserve">         </w:t>
      </w:r>
      <w:r>
        <w:t>Дата ___________</w:t>
      </w:r>
      <w:r w:rsidR="00120E51">
        <w:t>____________</w:t>
      </w:r>
      <w:r>
        <w:t>_</w:t>
      </w:r>
    </w:p>
    <w:p w:rsidR="00C3508C" w:rsidRDefault="00C3508C" w:rsidP="00C3508C"/>
    <w:p w:rsidR="00505F85" w:rsidRDefault="00505F85" w:rsidP="00C3508C">
      <w:pPr>
        <w:ind w:left="-426"/>
        <w:rPr>
          <w:b/>
        </w:rPr>
      </w:pPr>
    </w:p>
    <w:p w:rsidR="00C3508C" w:rsidRDefault="00D863F6" w:rsidP="00C3508C">
      <w:pPr>
        <w:ind w:left="-426"/>
        <w:rPr>
          <w:b/>
        </w:rPr>
      </w:pPr>
      <w:r>
        <w:rPr>
          <w:b/>
        </w:rPr>
        <w:t xml:space="preserve">ОЦЕНОЧНЫЙ ЛИСТ № 1. </w:t>
      </w:r>
      <w:r w:rsidR="00C3508C">
        <w:rPr>
          <w:b/>
        </w:rPr>
        <w:t>ДЛЯ ВСЕХ МЕНЕДЖЕРОВ</w:t>
      </w:r>
    </w:p>
    <w:p w:rsidR="00C3508C" w:rsidRDefault="00C3508C" w:rsidP="00C3508C">
      <w:pPr>
        <w:ind w:left="-426"/>
      </w:pPr>
    </w:p>
    <w:tbl>
      <w:tblPr>
        <w:tblStyle w:val="aff9"/>
        <w:tblW w:w="9924" w:type="dxa"/>
        <w:tblInd w:w="-318" w:type="dxa"/>
        <w:tblLayout w:type="fixed"/>
        <w:tblLook w:val="04A0"/>
      </w:tblPr>
      <w:tblGrid>
        <w:gridCol w:w="5431"/>
        <w:gridCol w:w="1091"/>
        <w:gridCol w:w="1134"/>
        <w:gridCol w:w="1134"/>
        <w:gridCol w:w="1134"/>
      </w:tblGrid>
      <w:tr w:rsidR="00C3508C" w:rsidTr="00EA2F65">
        <w:trPr>
          <w:trHeight w:val="627"/>
        </w:trPr>
        <w:tc>
          <w:tcPr>
            <w:tcW w:w="5431" w:type="dxa"/>
            <w:vMerge w:val="restart"/>
            <w:vAlign w:val="center"/>
          </w:tcPr>
          <w:p w:rsidR="00C3508C" w:rsidRDefault="00C3508C" w:rsidP="00037489">
            <w:pPr>
              <w:jc w:val="center"/>
            </w:pPr>
            <w:r>
              <w:t>Оцениваемые факторы</w:t>
            </w:r>
          </w:p>
        </w:tc>
        <w:tc>
          <w:tcPr>
            <w:tcW w:w="2225" w:type="dxa"/>
            <w:gridSpan w:val="2"/>
            <w:vAlign w:val="center"/>
          </w:tcPr>
          <w:p w:rsidR="00C3508C" w:rsidRDefault="00C3508C" w:rsidP="00037489">
            <w:pPr>
              <w:jc w:val="center"/>
            </w:pPr>
            <w:r>
              <w:t>Оценка руководителем</w:t>
            </w:r>
          </w:p>
        </w:tc>
        <w:tc>
          <w:tcPr>
            <w:tcW w:w="2268" w:type="dxa"/>
            <w:gridSpan w:val="2"/>
            <w:vAlign w:val="center"/>
          </w:tcPr>
          <w:p w:rsidR="00C3508C" w:rsidRDefault="00C3508C" w:rsidP="00037489">
            <w:pPr>
              <w:jc w:val="center"/>
            </w:pPr>
            <w:r>
              <w:t>Самооценка менеджером</w:t>
            </w:r>
          </w:p>
        </w:tc>
      </w:tr>
      <w:tr w:rsidR="00C3508C" w:rsidTr="00EA2F65">
        <w:trPr>
          <w:trHeight w:val="507"/>
        </w:trPr>
        <w:tc>
          <w:tcPr>
            <w:tcW w:w="5431" w:type="dxa"/>
            <w:vMerge/>
            <w:vAlign w:val="center"/>
          </w:tcPr>
          <w:p w:rsidR="00C3508C" w:rsidRDefault="00C3508C" w:rsidP="00037489">
            <w:pPr>
              <w:jc w:val="center"/>
            </w:pPr>
          </w:p>
        </w:tc>
        <w:tc>
          <w:tcPr>
            <w:tcW w:w="1091" w:type="dxa"/>
            <w:vAlign w:val="center"/>
          </w:tcPr>
          <w:p w:rsidR="00C3508C" w:rsidRDefault="00C3508C" w:rsidP="00037489">
            <w:pPr>
              <w:jc w:val="center"/>
            </w:pPr>
            <w:r>
              <w:t>хорошо</w:t>
            </w:r>
          </w:p>
        </w:tc>
        <w:tc>
          <w:tcPr>
            <w:tcW w:w="1134" w:type="dxa"/>
            <w:vAlign w:val="center"/>
          </w:tcPr>
          <w:p w:rsidR="00C3508C" w:rsidRDefault="00C3508C" w:rsidP="00037489">
            <w:pPr>
              <w:jc w:val="center"/>
            </w:pPr>
            <w:r>
              <w:t>плохо</w:t>
            </w:r>
          </w:p>
        </w:tc>
        <w:tc>
          <w:tcPr>
            <w:tcW w:w="1134" w:type="dxa"/>
            <w:vAlign w:val="center"/>
          </w:tcPr>
          <w:p w:rsidR="00C3508C" w:rsidRDefault="00C3508C" w:rsidP="00037489">
            <w:pPr>
              <w:jc w:val="center"/>
            </w:pPr>
            <w:r>
              <w:t>хорошо</w:t>
            </w:r>
          </w:p>
        </w:tc>
        <w:tc>
          <w:tcPr>
            <w:tcW w:w="1134" w:type="dxa"/>
            <w:vAlign w:val="center"/>
          </w:tcPr>
          <w:p w:rsidR="00C3508C" w:rsidRDefault="00C3508C" w:rsidP="00037489">
            <w:pPr>
              <w:jc w:val="center"/>
            </w:pPr>
            <w:r>
              <w:t>плохо</w:t>
            </w:r>
          </w:p>
        </w:tc>
      </w:tr>
      <w:tr w:rsidR="00C3508C" w:rsidTr="00A674CD">
        <w:tc>
          <w:tcPr>
            <w:tcW w:w="5431" w:type="dxa"/>
          </w:tcPr>
          <w:p w:rsidR="00C3508C" w:rsidRDefault="00C3508C" w:rsidP="00037489">
            <w:r>
              <w:t xml:space="preserve">Выраженное стремление продавать больше с целью непрерывного улучшения своих финансовых результатов и доходов. 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C3508C" w:rsidP="00037489">
            <w:r>
              <w:t>Выраженное стремление расти и развиваться в продажах с целью улучшения своих профессиональных качеств и конкурентных преимуществ</w:t>
            </w:r>
            <w:r w:rsidR="00663EE3">
              <w:t xml:space="preserve">. </w:t>
            </w:r>
            <w:r>
              <w:t xml:space="preserve"> 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C3508C" w:rsidP="00037489">
            <w:r>
              <w:t>Выраженное стремление помогать клиентам решать их задачи наилучшим образом</w:t>
            </w:r>
            <w:r w:rsidR="0094601D">
              <w:t>,</w:t>
            </w:r>
            <w:r>
              <w:t xml:space="preserve"> используя свои знания и умения.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C3508C" w:rsidP="00037489">
            <w:r>
              <w:t xml:space="preserve">Обладание </w:t>
            </w:r>
            <w:proofErr w:type="spellStart"/>
            <w:r>
              <w:t>эмпатией</w:t>
            </w:r>
            <w:proofErr w:type="spellEnd"/>
            <w:r>
              <w:t>. Умение «видеть» ожидания</w:t>
            </w:r>
            <w:r w:rsidR="00EA1E4D">
              <w:t xml:space="preserve"> клиента. Распознавать с</w:t>
            </w:r>
            <w:r>
              <w:t>крытые сомнения</w:t>
            </w:r>
            <w:r w:rsidR="00EA1E4D">
              <w:t xml:space="preserve"> и </w:t>
            </w:r>
            <w:proofErr w:type="spellStart"/>
            <w:r w:rsidR="00EA1E4D">
              <w:t>нейтрализовывать</w:t>
            </w:r>
            <w:proofErr w:type="spellEnd"/>
            <w:r w:rsidR="00EA1E4D">
              <w:t xml:space="preserve"> их</w:t>
            </w:r>
            <w:r>
              <w:t>.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6146A7" w:rsidP="00037489">
            <w:r>
              <w:t>Стремление</w:t>
            </w:r>
            <w:r w:rsidR="00C3508C">
              <w:t xml:space="preserve"> выявлять потребности клиента, не ограничиваясь только озвученными или присланными техническими параметрами и сроками. 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C3508C" w:rsidP="00037489">
            <w:r>
              <w:t xml:space="preserve">Умение получать максимально возможную информацию о порядке </w:t>
            </w:r>
            <w:r w:rsidR="001806B8">
              <w:t>принятия решений</w:t>
            </w:r>
            <w:r>
              <w:t xml:space="preserve"> клиентом и бюджете.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FC11E9" w:rsidTr="00A674CD">
        <w:tc>
          <w:tcPr>
            <w:tcW w:w="5431" w:type="dxa"/>
          </w:tcPr>
          <w:p w:rsidR="00FC11E9" w:rsidRDefault="00FC11E9" w:rsidP="00037489">
            <w:r>
              <w:t>Знание технических возможностей типограф</w:t>
            </w:r>
            <w:proofErr w:type="gramStart"/>
            <w:r>
              <w:t>ии и её</w:t>
            </w:r>
            <w:proofErr w:type="gramEnd"/>
            <w:r>
              <w:t xml:space="preserve"> конкурентных преимуществ.</w:t>
            </w:r>
          </w:p>
        </w:tc>
        <w:tc>
          <w:tcPr>
            <w:tcW w:w="1091" w:type="dxa"/>
            <w:vAlign w:val="center"/>
          </w:tcPr>
          <w:p w:rsidR="00FC11E9" w:rsidRDefault="00FC11E9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C11E9" w:rsidRDefault="00FC11E9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C11E9" w:rsidRDefault="00FC11E9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C11E9" w:rsidRDefault="00FC11E9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C3508C" w:rsidP="00037489">
            <w:r>
              <w:t xml:space="preserve">Умение выстраивать доверительные отношения, продавая свою </w:t>
            </w:r>
            <w:proofErr w:type="spellStart"/>
            <w:r>
              <w:t>экспертность</w:t>
            </w:r>
            <w:proofErr w:type="spellEnd"/>
            <w:r w:rsidR="00FC11E9">
              <w:t xml:space="preserve"> (себя)</w:t>
            </w:r>
            <w:r>
              <w:t xml:space="preserve"> как технического специалиста и надежного партнера.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C3508C" w:rsidP="00037489">
            <w:r>
              <w:t>Умение перехватывать и удерживать инициативу, не поддаваться манипуляциям клиента</w:t>
            </w:r>
            <w:r w:rsidR="004F4948">
              <w:t>.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7812DB" w:rsidTr="00A674CD">
        <w:tc>
          <w:tcPr>
            <w:tcW w:w="5431" w:type="dxa"/>
          </w:tcPr>
          <w:p w:rsidR="007812DB" w:rsidRDefault="007812DB" w:rsidP="00037489">
            <w:r>
              <w:t>Внутренняя ориентация на результат и стремление довести процесс работы с клиентом до продажи</w:t>
            </w:r>
            <w:r w:rsidR="00663EE3">
              <w:t xml:space="preserve"> (настойчив в работе с клиентом, не пасует при появляющихся трудностях, ищет решения и альтернативы, не забрасывает клиента</w:t>
            </w:r>
            <w:r w:rsidR="00F12D95">
              <w:t>, перезванивает</w:t>
            </w:r>
            <w:r w:rsidR="00663EE3">
              <w:t>)</w:t>
            </w:r>
            <w:r w:rsidR="002E4DC5">
              <w:t>.</w:t>
            </w:r>
          </w:p>
        </w:tc>
        <w:tc>
          <w:tcPr>
            <w:tcW w:w="1091" w:type="dxa"/>
            <w:vAlign w:val="center"/>
          </w:tcPr>
          <w:p w:rsidR="007812DB" w:rsidRDefault="007812DB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12DB" w:rsidRDefault="007812DB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12DB" w:rsidRDefault="007812DB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12DB" w:rsidRDefault="007812DB" w:rsidP="00A674CD">
            <w:pPr>
              <w:jc w:val="center"/>
            </w:pPr>
          </w:p>
        </w:tc>
      </w:tr>
      <w:tr w:rsidR="00F12D95" w:rsidTr="00A674CD">
        <w:tc>
          <w:tcPr>
            <w:tcW w:w="5431" w:type="dxa"/>
          </w:tcPr>
          <w:p w:rsidR="00F12D95" w:rsidRDefault="00F12D95" w:rsidP="00037489">
            <w:r>
              <w:t>Количество заброшенных в процессе работы клиентов (оставшихся без внимания, ответа, заброшенных после предоставления результатов расчета).</w:t>
            </w:r>
          </w:p>
        </w:tc>
        <w:tc>
          <w:tcPr>
            <w:tcW w:w="1091" w:type="dxa"/>
            <w:vAlign w:val="center"/>
          </w:tcPr>
          <w:p w:rsidR="00F12D95" w:rsidRDefault="00F12D95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2D95" w:rsidRDefault="00F12D95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2D95" w:rsidRDefault="00F12D95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12D95" w:rsidRDefault="00F12D95" w:rsidP="00A674CD">
            <w:pPr>
              <w:jc w:val="center"/>
            </w:pPr>
          </w:p>
        </w:tc>
      </w:tr>
      <w:tr w:rsidR="00CC3252" w:rsidTr="00A674CD">
        <w:tc>
          <w:tcPr>
            <w:tcW w:w="5431" w:type="dxa"/>
          </w:tcPr>
          <w:p w:rsidR="00CC3252" w:rsidRDefault="00CC3252" w:rsidP="00037489">
            <w:r>
              <w:t xml:space="preserve">Предприимчивость, умения выстраивать эффективные тактики и находить действенные решения. </w:t>
            </w:r>
          </w:p>
        </w:tc>
        <w:tc>
          <w:tcPr>
            <w:tcW w:w="1091" w:type="dxa"/>
            <w:vAlign w:val="center"/>
          </w:tcPr>
          <w:p w:rsidR="00CC3252" w:rsidRDefault="00CC3252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3252" w:rsidRDefault="00CC3252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3252" w:rsidRDefault="00CC3252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C3252" w:rsidRDefault="00CC3252" w:rsidP="00A674CD">
            <w:pPr>
              <w:jc w:val="center"/>
            </w:pPr>
          </w:p>
        </w:tc>
      </w:tr>
      <w:tr w:rsidR="004F4948" w:rsidTr="00A674CD">
        <w:tc>
          <w:tcPr>
            <w:tcW w:w="5431" w:type="dxa"/>
          </w:tcPr>
          <w:p w:rsidR="004F4948" w:rsidRDefault="004F4948" w:rsidP="00037489">
            <w:r>
              <w:t>Умение «закрывать» продажу в процессе прямого диалога, а не пассивно дожидаться принятия</w:t>
            </w:r>
            <w:r w:rsidR="00F260DE">
              <w:t xml:space="preserve"> </w:t>
            </w:r>
            <w:r w:rsidR="00F260DE">
              <w:lastRenderedPageBreak/>
              <w:t>решения клиентом</w:t>
            </w:r>
            <w:r>
              <w:t xml:space="preserve"> </w:t>
            </w:r>
            <w:r w:rsidR="00F260DE">
              <w:t>(у</w:t>
            </w:r>
            <w:r w:rsidR="007812DB">
              <w:t>правляет, а не реагирует</w:t>
            </w:r>
            <w:r w:rsidR="00F260DE">
              <w:t>)</w:t>
            </w:r>
            <w:r w:rsidR="007812DB">
              <w:t>.</w:t>
            </w:r>
          </w:p>
        </w:tc>
        <w:tc>
          <w:tcPr>
            <w:tcW w:w="1091" w:type="dxa"/>
            <w:vAlign w:val="center"/>
          </w:tcPr>
          <w:p w:rsidR="004F4948" w:rsidRDefault="004F4948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F4948" w:rsidRDefault="004F4948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F4948" w:rsidRDefault="004F4948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4F4948" w:rsidRDefault="004F4948" w:rsidP="00A674CD">
            <w:pPr>
              <w:jc w:val="center"/>
            </w:pPr>
          </w:p>
        </w:tc>
      </w:tr>
      <w:tr w:rsidR="00FC11E9" w:rsidTr="00A674CD">
        <w:tc>
          <w:tcPr>
            <w:tcW w:w="5431" w:type="dxa"/>
          </w:tcPr>
          <w:p w:rsidR="00FC11E9" w:rsidRDefault="00FC11E9" w:rsidP="00037489">
            <w:r>
              <w:lastRenderedPageBreak/>
              <w:t>Удовлетворительная конверсия – завершение продажей с достаточным количеством обратившихся клиентов</w:t>
            </w:r>
            <w:r w:rsidR="00407D52">
              <w:t xml:space="preserve"> за </w:t>
            </w:r>
            <w:proofErr w:type="gramStart"/>
            <w:r w:rsidR="00407D52">
              <w:t>последние</w:t>
            </w:r>
            <w:proofErr w:type="gramEnd"/>
            <w:r w:rsidR="00407D52">
              <w:t xml:space="preserve"> 30 дней</w:t>
            </w:r>
            <w:r>
              <w:t>.</w:t>
            </w:r>
          </w:p>
        </w:tc>
        <w:tc>
          <w:tcPr>
            <w:tcW w:w="1091" w:type="dxa"/>
            <w:vAlign w:val="center"/>
          </w:tcPr>
          <w:p w:rsidR="00FC11E9" w:rsidRDefault="00FC11E9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C11E9" w:rsidRDefault="00FC11E9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C11E9" w:rsidRDefault="00FC11E9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FC11E9" w:rsidRDefault="00FC11E9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C3508C" w:rsidP="00037489">
            <w:r>
              <w:t xml:space="preserve">Внутренняя ориентация на продажи, а не </w:t>
            </w:r>
            <w:proofErr w:type="spellStart"/>
            <w:r>
              <w:t>уторговывание</w:t>
            </w:r>
            <w:proofErr w:type="spellEnd"/>
            <w:r>
              <w:t xml:space="preserve"> цен с клиентом 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C3508C" w:rsidP="00037489">
            <w:r>
              <w:t>У</w:t>
            </w:r>
            <w:r w:rsidR="000A1F34">
              <w:t>мение работать с возражениями «Д</w:t>
            </w:r>
            <w:r>
              <w:t>орого» и «У других дешевле». Знание и использование речевых модулей и алгоритмов на уровне навыков</w:t>
            </w:r>
            <w:r w:rsidR="00292C3C">
              <w:t>.</w:t>
            </w:r>
            <w:r>
              <w:t xml:space="preserve"> 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C3508C" w:rsidP="00811B75">
            <w:r>
              <w:t>Объемы</w:t>
            </w:r>
            <w:r w:rsidR="00811B75">
              <w:t xml:space="preserve"> и частота, предоставляемых клиенту</w:t>
            </w:r>
            <w:r>
              <w:t xml:space="preserve"> скидок</w:t>
            </w:r>
            <w:r w:rsidR="00811B75">
              <w:t>.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C87011" w:rsidTr="00A674CD">
        <w:tc>
          <w:tcPr>
            <w:tcW w:w="5431" w:type="dxa"/>
          </w:tcPr>
          <w:p w:rsidR="00C87011" w:rsidRDefault="00C87011" w:rsidP="00502895">
            <w:r>
              <w:t xml:space="preserve">Глубокая </w:t>
            </w:r>
            <w:r w:rsidR="00502895">
              <w:t>проработка технических заданий</w:t>
            </w:r>
            <w:r>
              <w:t xml:space="preserve"> с целью оптимизации расходов </w:t>
            </w:r>
            <w:proofErr w:type="gramStart"/>
            <w:r>
              <w:t>и(</w:t>
            </w:r>
            <w:proofErr w:type="gramEnd"/>
            <w:r>
              <w:t xml:space="preserve">или) улучшения качества </w:t>
            </w:r>
            <w:r w:rsidR="003B6D4F">
              <w:t>и(или) конкурентных преимуществ.</w:t>
            </w:r>
            <w:r w:rsidR="00891A6C">
              <w:t xml:space="preserve"> Вникание в техническую сторону заказов.</w:t>
            </w:r>
          </w:p>
        </w:tc>
        <w:tc>
          <w:tcPr>
            <w:tcW w:w="1091" w:type="dxa"/>
            <w:vAlign w:val="center"/>
          </w:tcPr>
          <w:p w:rsidR="00C87011" w:rsidRDefault="00C87011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87011" w:rsidRDefault="00C87011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87011" w:rsidRDefault="00C87011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87011" w:rsidRDefault="00C87011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C3508C" w:rsidP="00037489">
            <w:r>
              <w:t>Забота о клиенте с целью экономии его времени и эмоционального комфорта</w:t>
            </w:r>
            <w:r w:rsidR="002E4DC5">
              <w:t>.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6146A7" w:rsidTr="00A674CD">
        <w:tc>
          <w:tcPr>
            <w:tcW w:w="5431" w:type="dxa"/>
          </w:tcPr>
          <w:p w:rsidR="006146A7" w:rsidRDefault="006146A7" w:rsidP="006146A7">
            <w:r>
              <w:t>Фокусировка на более прибыльных целевых клиентах, соответс</w:t>
            </w:r>
            <w:r w:rsidR="00811B75">
              <w:t>твующих возможностям типографии (п</w:t>
            </w:r>
            <w:r w:rsidR="0011061E">
              <w:t>ов</w:t>
            </w:r>
            <w:r w:rsidR="007812DB">
              <w:t xml:space="preserve">ышает качество клиентов в своей </w:t>
            </w:r>
            <w:r w:rsidR="0011061E">
              <w:t>базе</w:t>
            </w:r>
            <w:r w:rsidR="00811B75">
              <w:t>).</w:t>
            </w:r>
          </w:p>
        </w:tc>
        <w:tc>
          <w:tcPr>
            <w:tcW w:w="1091" w:type="dxa"/>
            <w:vAlign w:val="center"/>
          </w:tcPr>
          <w:p w:rsidR="006146A7" w:rsidRDefault="006146A7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46A7" w:rsidRDefault="006146A7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46A7" w:rsidRDefault="006146A7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46A7" w:rsidRDefault="006146A7" w:rsidP="00A674CD">
            <w:pPr>
              <w:jc w:val="center"/>
            </w:pPr>
          </w:p>
        </w:tc>
      </w:tr>
      <w:tr w:rsidR="006146A7" w:rsidTr="00A674CD">
        <w:tc>
          <w:tcPr>
            <w:tcW w:w="5431" w:type="dxa"/>
          </w:tcPr>
          <w:p w:rsidR="006146A7" w:rsidRDefault="00663EE3" w:rsidP="00037489">
            <w:r>
              <w:t xml:space="preserve">Высокая конвертация клиентов из новых в </w:t>
            </w:r>
            <w:proofErr w:type="gramStart"/>
            <w:r>
              <w:t>постоянные</w:t>
            </w:r>
            <w:proofErr w:type="gramEnd"/>
            <w:r>
              <w:t>.</w:t>
            </w:r>
          </w:p>
        </w:tc>
        <w:tc>
          <w:tcPr>
            <w:tcW w:w="1091" w:type="dxa"/>
            <w:vAlign w:val="center"/>
          </w:tcPr>
          <w:p w:rsidR="006146A7" w:rsidRDefault="006146A7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46A7" w:rsidRDefault="006146A7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46A7" w:rsidRDefault="006146A7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46A7" w:rsidRDefault="006146A7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C3508C" w:rsidP="00037489">
            <w:r>
              <w:t>Умение организовать свой рабочий день максимально эффективно, выстраивая дела в продуктивно-приоритетном порядке.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811B75" w:rsidP="00811B75">
            <w:r>
              <w:t>Регулярное и</w:t>
            </w:r>
            <w:r w:rsidR="00C3508C">
              <w:t>спользование программного обеспечения для</w:t>
            </w:r>
            <w:r w:rsidR="006146A7">
              <w:t xml:space="preserve"> планирования и</w:t>
            </w:r>
            <w:r w:rsidR="00C3508C">
              <w:t xml:space="preserve"> организации своей работы с новыми и </w:t>
            </w:r>
            <w:r>
              <w:t xml:space="preserve">постоянными </w:t>
            </w:r>
            <w:r w:rsidR="00C3508C">
              <w:t>клиентами.</w:t>
            </w:r>
            <w:r>
              <w:t xml:space="preserve"> 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FD18E8" w:rsidP="00037489">
            <w:r>
              <w:t>Поддержание контактов с постоянными клиентами на всем протяжении сотрудничества</w:t>
            </w:r>
            <w:r w:rsidR="00663EE3">
              <w:t xml:space="preserve"> с целью их развития и удержания</w:t>
            </w:r>
            <w:r w:rsidR="00811B75">
              <w:t>.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</w:tbl>
    <w:p w:rsidR="00C3508C" w:rsidRDefault="00C3508C" w:rsidP="00C3508C">
      <w:pPr>
        <w:rPr>
          <w:b/>
        </w:rPr>
      </w:pPr>
    </w:p>
    <w:p w:rsidR="00120E51" w:rsidRDefault="00120E51" w:rsidP="00120E51">
      <w:pPr>
        <w:ind w:left="-426"/>
        <w:rPr>
          <w:b/>
        </w:rPr>
      </w:pPr>
    </w:p>
    <w:p w:rsidR="00120E51" w:rsidRPr="00B30117" w:rsidRDefault="00120E51" w:rsidP="00120E51">
      <w:pPr>
        <w:ind w:left="-426"/>
        <w:rPr>
          <w:b/>
        </w:rPr>
      </w:pPr>
      <w:r>
        <w:rPr>
          <w:b/>
        </w:rPr>
        <w:t>ВЫВОД</w:t>
      </w:r>
      <w:r w:rsidRPr="00B30117">
        <w:rPr>
          <w:b/>
        </w:rPr>
        <w:t>:</w:t>
      </w:r>
    </w:p>
    <w:p w:rsidR="00811B75" w:rsidRDefault="00811B75" w:rsidP="00C3508C">
      <w:pPr>
        <w:ind w:left="-426"/>
        <w:rPr>
          <w:b/>
        </w:rPr>
      </w:pPr>
    </w:p>
    <w:p w:rsidR="00120E51" w:rsidRDefault="00120E51" w:rsidP="00C3508C">
      <w:pPr>
        <w:ind w:left="-426"/>
        <w:rPr>
          <w:b/>
        </w:rPr>
      </w:pPr>
    </w:p>
    <w:p w:rsidR="00120E51" w:rsidRDefault="00120E51" w:rsidP="00C3508C">
      <w:pPr>
        <w:ind w:left="-426"/>
        <w:rPr>
          <w:b/>
        </w:rPr>
      </w:pPr>
    </w:p>
    <w:p w:rsidR="00120E51" w:rsidRDefault="00120E51" w:rsidP="00C3508C">
      <w:pPr>
        <w:ind w:left="-426"/>
        <w:rPr>
          <w:b/>
        </w:rPr>
      </w:pPr>
    </w:p>
    <w:p w:rsidR="00120E51" w:rsidRDefault="00120E51" w:rsidP="00C3508C">
      <w:pPr>
        <w:ind w:left="-426"/>
        <w:rPr>
          <w:b/>
        </w:rPr>
      </w:pPr>
    </w:p>
    <w:p w:rsidR="00120E51" w:rsidRDefault="00120E51" w:rsidP="00C3508C">
      <w:pPr>
        <w:ind w:left="-426"/>
        <w:rPr>
          <w:b/>
        </w:rPr>
      </w:pPr>
    </w:p>
    <w:p w:rsidR="00120E51" w:rsidRDefault="00120E51" w:rsidP="00C3508C">
      <w:pPr>
        <w:ind w:left="-426"/>
        <w:rPr>
          <w:b/>
        </w:rPr>
      </w:pPr>
    </w:p>
    <w:p w:rsidR="00811B75" w:rsidRDefault="00811B75" w:rsidP="00C23D22">
      <w:pPr>
        <w:rPr>
          <w:b/>
        </w:rPr>
      </w:pPr>
    </w:p>
    <w:p w:rsidR="00C23D22" w:rsidRDefault="00C23D22" w:rsidP="00C23D22">
      <w:pPr>
        <w:rPr>
          <w:b/>
        </w:rPr>
      </w:pPr>
    </w:p>
    <w:p w:rsidR="00C3508C" w:rsidRDefault="00D863F6" w:rsidP="00C3508C">
      <w:pPr>
        <w:ind w:left="-426"/>
        <w:rPr>
          <w:b/>
        </w:rPr>
      </w:pPr>
      <w:r>
        <w:rPr>
          <w:b/>
        </w:rPr>
        <w:t xml:space="preserve">ОЦЕНОЧНЫЙ ЛИСТ № 2. </w:t>
      </w:r>
      <w:r w:rsidR="00C3508C">
        <w:rPr>
          <w:b/>
        </w:rPr>
        <w:t>ДОПОЛНИТЕЛЬНО, ДЛЯ</w:t>
      </w:r>
      <w:r w:rsidR="00C3508C" w:rsidRPr="00A56D0A">
        <w:rPr>
          <w:b/>
        </w:rPr>
        <w:t xml:space="preserve"> </w:t>
      </w:r>
      <w:r w:rsidR="00C3508C">
        <w:rPr>
          <w:b/>
        </w:rPr>
        <w:t>АКТИВНО ПРОДАЮЩИХ МЕНЕДЖЕРОВ</w:t>
      </w:r>
    </w:p>
    <w:p w:rsidR="00C3508C" w:rsidRDefault="00C3508C" w:rsidP="00C3508C">
      <w:pPr>
        <w:ind w:left="-426"/>
      </w:pPr>
    </w:p>
    <w:tbl>
      <w:tblPr>
        <w:tblStyle w:val="aff9"/>
        <w:tblW w:w="9924" w:type="dxa"/>
        <w:tblInd w:w="-318" w:type="dxa"/>
        <w:tblLayout w:type="fixed"/>
        <w:tblLook w:val="04A0"/>
      </w:tblPr>
      <w:tblGrid>
        <w:gridCol w:w="5431"/>
        <w:gridCol w:w="1091"/>
        <w:gridCol w:w="1134"/>
        <w:gridCol w:w="1134"/>
        <w:gridCol w:w="1134"/>
      </w:tblGrid>
      <w:tr w:rsidR="00C3508C" w:rsidTr="002839ED">
        <w:trPr>
          <w:trHeight w:val="627"/>
        </w:trPr>
        <w:tc>
          <w:tcPr>
            <w:tcW w:w="5431" w:type="dxa"/>
            <w:vMerge w:val="restart"/>
            <w:vAlign w:val="center"/>
          </w:tcPr>
          <w:p w:rsidR="00C3508C" w:rsidRDefault="00C3508C" w:rsidP="00037489">
            <w:pPr>
              <w:jc w:val="center"/>
            </w:pPr>
            <w:r>
              <w:t>Оцениваемые факторы</w:t>
            </w:r>
          </w:p>
        </w:tc>
        <w:tc>
          <w:tcPr>
            <w:tcW w:w="2225" w:type="dxa"/>
            <w:gridSpan w:val="2"/>
            <w:vAlign w:val="center"/>
          </w:tcPr>
          <w:p w:rsidR="00C3508C" w:rsidRDefault="00C3508C" w:rsidP="00037489">
            <w:pPr>
              <w:jc w:val="center"/>
            </w:pPr>
            <w:r>
              <w:t>Оценка руководителем</w:t>
            </w:r>
          </w:p>
        </w:tc>
        <w:tc>
          <w:tcPr>
            <w:tcW w:w="2268" w:type="dxa"/>
            <w:gridSpan w:val="2"/>
            <w:vAlign w:val="center"/>
          </w:tcPr>
          <w:p w:rsidR="00C3508C" w:rsidRDefault="00C3508C" w:rsidP="00037489">
            <w:pPr>
              <w:jc w:val="center"/>
            </w:pPr>
            <w:r>
              <w:t>Самооценка менеджером</w:t>
            </w:r>
          </w:p>
        </w:tc>
      </w:tr>
      <w:tr w:rsidR="00C3508C" w:rsidTr="002839ED">
        <w:trPr>
          <w:trHeight w:val="507"/>
        </w:trPr>
        <w:tc>
          <w:tcPr>
            <w:tcW w:w="5431" w:type="dxa"/>
            <w:vMerge/>
            <w:vAlign w:val="center"/>
          </w:tcPr>
          <w:p w:rsidR="00C3508C" w:rsidRDefault="00C3508C" w:rsidP="00037489">
            <w:pPr>
              <w:jc w:val="center"/>
            </w:pPr>
          </w:p>
        </w:tc>
        <w:tc>
          <w:tcPr>
            <w:tcW w:w="1091" w:type="dxa"/>
            <w:vAlign w:val="center"/>
          </w:tcPr>
          <w:p w:rsidR="00C3508C" w:rsidRDefault="00C3508C" w:rsidP="00037489">
            <w:pPr>
              <w:jc w:val="center"/>
            </w:pPr>
            <w:r>
              <w:t>хорошо</w:t>
            </w:r>
          </w:p>
        </w:tc>
        <w:tc>
          <w:tcPr>
            <w:tcW w:w="1134" w:type="dxa"/>
            <w:vAlign w:val="center"/>
          </w:tcPr>
          <w:p w:rsidR="00C3508C" w:rsidRDefault="00C3508C" w:rsidP="00037489">
            <w:pPr>
              <w:jc w:val="center"/>
            </w:pPr>
            <w:r>
              <w:t>плохо</w:t>
            </w:r>
          </w:p>
        </w:tc>
        <w:tc>
          <w:tcPr>
            <w:tcW w:w="1134" w:type="dxa"/>
            <w:vAlign w:val="center"/>
          </w:tcPr>
          <w:p w:rsidR="00C3508C" w:rsidRDefault="00C3508C" w:rsidP="00037489">
            <w:pPr>
              <w:jc w:val="center"/>
            </w:pPr>
            <w:r>
              <w:t>хорошо</w:t>
            </w:r>
          </w:p>
        </w:tc>
        <w:tc>
          <w:tcPr>
            <w:tcW w:w="1134" w:type="dxa"/>
            <w:vAlign w:val="center"/>
          </w:tcPr>
          <w:p w:rsidR="00C3508C" w:rsidRDefault="00C3508C" w:rsidP="00037489">
            <w:pPr>
              <w:jc w:val="center"/>
            </w:pPr>
            <w:r>
              <w:t>плохо</w:t>
            </w:r>
          </w:p>
        </w:tc>
      </w:tr>
      <w:tr w:rsidR="00C3508C" w:rsidTr="00A674CD">
        <w:tc>
          <w:tcPr>
            <w:tcW w:w="5431" w:type="dxa"/>
          </w:tcPr>
          <w:p w:rsidR="00C3508C" w:rsidRDefault="00C3508C" w:rsidP="00037489">
            <w:r>
              <w:t>Умение эффективно организовать свой рабочий день, отведя необходимое время на активную работу по расширению клиентской базы.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C3508C" w:rsidP="00037489">
            <w:r>
              <w:lastRenderedPageBreak/>
              <w:t>Умение определяться с правильным направлением активных действий по привлечению новых клиентов</w:t>
            </w:r>
            <w:r w:rsidR="009813B2">
              <w:t>.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C3508C" w:rsidP="00037489">
            <w:r>
              <w:t>Умение выходить на ЛПР по телефону</w:t>
            </w:r>
            <w:r w:rsidR="009813B2">
              <w:t>.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C3508C" w:rsidP="00037489">
            <w:r>
              <w:t>Умение назначать встречу или добиваться технических параметров от клиентов.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C3508C" w:rsidP="00037489">
            <w:r>
              <w:t>Личный энтузиазм и инициатива в работе по наращиванию клиентской базы, выраженный в конкретных действиях. Внутренняя мотивация, основанная на желании зарабатывать, развиваться и др.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C3508C" w:rsidP="00037489">
            <w:r>
              <w:t xml:space="preserve">Объем новых потенциальных контактов, появившихся за </w:t>
            </w:r>
            <w:proofErr w:type="gramStart"/>
            <w:r>
              <w:t>последние</w:t>
            </w:r>
            <w:proofErr w:type="gramEnd"/>
            <w:r>
              <w:t xml:space="preserve"> 30 дней.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C3508C" w:rsidP="00037489">
            <w:r>
              <w:t xml:space="preserve">Умение выявлять в переговорах годовой потенциал клиента и его потребности (технические, ценовые, сервисные, личные). Сопоставлять с имеющимися возможностями типографии и конкурентной </w:t>
            </w:r>
            <w:proofErr w:type="spellStart"/>
            <w:r>
              <w:t>коньюктурой</w:t>
            </w:r>
            <w:proofErr w:type="spellEnd"/>
            <w:r>
              <w:t xml:space="preserve"> рынка.  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C3508C" w:rsidP="00037489">
            <w:r>
              <w:t xml:space="preserve">Умение отстраиваться в переговорах от конкурентов, предлагать эффективные решения и альтернативы.  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C3508C" w:rsidP="00037489">
            <w:r>
              <w:t xml:space="preserve">Умение выстраивать партнерские отношения с клиентом, управлять ходом беседы в переговорах и влиять на принятие решения.  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C3508C" w:rsidP="00037489">
            <w:r>
              <w:t>Умение сосредотачиваться на наиболее важных клиентах с их последующей глубокой проработкой.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C3508C" w:rsidP="00037489">
            <w:r>
              <w:t>Умение довести работу с потенциальным клиентом до первого заказа. Закрыть продажу.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C3508C" w:rsidP="00037489">
            <w:r>
              <w:t>Высокая коммерческая хватка, отсутствие</w:t>
            </w:r>
            <w:r w:rsidR="006E6E7F">
              <w:t xml:space="preserve"> (низкое число)</w:t>
            </w:r>
            <w:r>
              <w:t xml:space="preserve"> заброшенных в ходе разработки клиентов</w:t>
            </w:r>
            <w:r w:rsidR="009813B2">
              <w:t>.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A45EAF" w:rsidP="00037489">
            <w:r>
              <w:t>Количество</w:t>
            </w:r>
            <w:r w:rsidR="00C3508C">
              <w:t xml:space="preserve"> новых клиентов, сделавших первый заказ за </w:t>
            </w:r>
            <w:proofErr w:type="gramStart"/>
            <w:r w:rsidR="00C3508C">
              <w:t>последние</w:t>
            </w:r>
            <w:proofErr w:type="gramEnd"/>
            <w:r w:rsidR="00C3508C">
              <w:t xml:space="preserve"> 30 дней</w:t>
            </w:r>
            <w:r w:rsidR="009813B2">
              <w:t>.</w:t>
            </w:r>
            <w:r w:rsidR="00C3508C">
              <w:t xml:space="preserve"> </w:t>
            </w:r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  <w:tr w:rsidR="00C3508C" w:rsidTr="00A674CD">
        <w:tc>
          <w:tcPr>
            <w:tcW w:w="5431" w:type="dxa"/>
          </w:tcPr>
          <w:p w:rsidR="00C3508C" w:rsidRDefault="00A45EAF" w:rsidP="00037489">
            <w:proofErr w:type="gramStart"/>
            <w:r>
              <w:t>Количество</w:t>
            </w:r>
            <w:r w:rsidR="00C3508C">
              <w:t xml:space="preserve"> клиентов, перешедших из новых в постоянные (сделавшие второй и третий заказ</w:t>
            </w:r>
            <w:r w:rsidR="006E6E7F">
              <w:t>ы</w:t>
            </w:r>
            <w:r w:rsidR="00C3508C">
              <w:t>)</w:t>
            </w:r>
            <w:r w:rsidR="009813B2">
              <w:t>.</w:t>
            </w:r>
            <w:proofErr w:type="gramEnd"/>
          </w:p>
        </w:tc>
        <w:tc>
          <w:tcPr>
            <w:tcW w:w="1091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08C" w:rsidRDefault="00C3508C" w:rsidP="00A674CD">
            <w:pPr>
              <w:jc w:val="center"/>
            </w:pPr>
          </w:p>
        </w:tc>
      </w:tr>
    </w:tbl>
    <w:p w:rsidR="00C3508C" w:rsidRDefault="00C3508C" w:rsidP="00C3508C"/>
    <w:p w:rsidR="002839ED" w:rsidRDefault="002839ED" w:rsidP="00C3508C">
      <w:pPr>
        <w:ind w:left="-426"/>
        <w:rPr>
          <w:b/>
        </w:rPr>
      </w:pPr>
    </w:p>
    <w:p w:rsidR="00C3508C" w:rsidRPr="00B30117" w:rsidRDefault="002839ED" w:rsidP="00C3508C">
      <w:pPr>
        <w:ind w:left="-426"/>
        <w:rPr>
          <w:b/>
        </w:rPr>
      </w:pPr>
      <w:r>
        <w:rPr>
          <w:b/>
        </w:rPr>
        <w:t>ВЫВОД</w:t>
      </w:r>
      <w:r w:rsidR="00C3508C" w:rsidRPr="00B30117">
        <w:rPr>
          <w:b/>
        </w:rPr>
        <w:t>:</w:t>
      </w:r>
    </w:p>
    <w:p w:rsidR="00A665D0" w:rsidRDefault="00A665D0" w:rsidP="00C3508C">
      <w:pPr>
        <w:jc w:val="center"/>
        <w:rPr>
          <w:rFonts w:ascii="Calibri" w:hAnsi="Calibri"/>
          <w:lang w:val="en-US"/>
        </w:rPr>
      </w:pPr>
    </w:p>
    <w:p w:rsidR="00A665D0" w:rsidRPr="00A665D0" w:rsidRDefault="00A665D0" w:rsidP="00A665D0">
      <w:pPr>
        <w:rPr>
          <w:rFonts w:ascii="Calibri" w:hAnsi="Calibri"/>
          <w:lang w:val="en-US"/>
        </w:rPr>
      </w:pPr>
    </w:p>
    <w:p w:rsidR="00A665D0" w:rsidRPr="00A665D0" w:rsidRDefault="00A665D0" w:rsidP="00A665D0">
      <w:pPr>
        <w:rPr>
          <w:rFonts w:ascii="Calibri" w:hAnsi="Calibri"/>
          <w:lang w:val="en-US"/>
        </w:rPr>
      </w:pPr>
    </w:p>
    <w:p w:rsidR="00A665D0" w:rsidRPr="00A665D0" w:rsidRDefault="00A665D0" w:rsidP="00A665D0">
      <w:pPr>
        <w:rPr>
          <w:rFonts w:ascii="Calibri" w:hAnsi="Calibri"/>
          <w:lang w:val="en-US"/>
        </w:rPr>
      </w:pPr>
    </w:p>
    <w:p w:rsidR="00A665D0" w:rsidRPr="00A665D0" w:rsidRDefault="00A665D0" w:rsidP="00A665D0">
      <w:pPr>
        <w:rPr>
          <w:rFonts w:ascii="Calibri" w:hAnsi="Calibri"/>
          <w:lang w:val="en-US"/>
        </w:rPr>
      </w:pPr>
    </w:p>
    <w:p w:rsidR="00A665D0" w:rsidRPr="00A665D0" w:rsidRDefault="00A665D0" w:rsidP="00A665D0">
      <w:pPr>
        <w:rPr>
          <w:rFonts w:ascii="Calibri" w:hAnsi="Calibri"/>
          <w:lang w:val="en-US"/>
        </w:rPr>
      </w:pPr>
    </w:p>
    <w:p w:rsidR="00A665D0" w:rsidRPr="00A665D0" w:rsidRDefault="00A665D0" w:rsidP="00A665D0">
      <w:pPr>
        <w:rPr>
          <w:rFonts w:ascii="Calibri" w:hAnsi="Calibri"/>
          <w:lang w:val="en-US"/>
        </w:rPr>
      </w:pPr>
    </w:p>
    <w:p w:rsidR="00A665D0" w:rsidRPr="00A665D0" w:rsidRDefault="00A665D0" w:rsidP="00A665D0">
      <w:pPr>
        <w:rPr>
          <w:rFonts w:ascii="Calibri" w:hAnsi="Calibri"/>
          <w:lang w:val="en-US"/>
        </w:rPr>
      </w:pPr>
    </w:p>
    <w:p w:rsidR="00A665D0" w:rsidRPr="00A665D0" w:rsidRDefault="00A665D0" w:rsidP="00A665D0">
      <w:pPr>
        <w:rPr>
          <w:rFonts w:ascii="Calibri" w:hAnsi="Calibri"/>
          <w:lang w:val="en-US"/>
        </w:rPr>
      </w:pPr>
    </w:p>
    <w:p w:rsidR="00A665D0" w:rsidRPr="00A665D0" w:rsidRDefault="00A665D0" w:rsidP="00A665D0">
      <w:pPr>
        <w:rPr>
          <w:rFonts w:ascii="Calibri" w:hAnsi="Calibri"/>
          <w:lang w:val="en-US"/>
        </w:rPr>
      </w:pPr>
    </w:p>
    <w:p w:rsidR="00A665D0" w:rsidRPr="00A665D0" w:rsidRDefault="00A665D0" w:rsidP="00A665D0">
      <w:pPr>
        <w:rPr>
          <w:rFonts w:ascii="Calibri" w:hAnsi="Calibri"/>
          <w:lang w:val="en-US"/>
        </w:rPr>
      </w:pPr>
    </w:p>
    <w:p w:rsidR="00A665D0" w:rsidRPr="00A665D0" w:rsidRDefault="00A665D0" w:rsidP="00A665D0">
      <w:pPr>
        <w:rPr>
          <w:rFonts w:ascii="Calibri" w:hAnsi="Calibri"/>
          <w:lang w:val="en-US"/>
        </w:rPr>
      </w:pPr>
    </w:p>
    <w:p w:rsidR="00A665D0" w:rsidRPr="00A665D0" w:rsidRDefault="00A665D0" w:rsidP="00A665D0">
      <w:pPr>
        <w:rPr>
          <w:rFonts w:ascii="Calibri" w:hAnsi="Calibri"/>
          <w:lang w:val="en-US"/>
        </w:rPr>
      </w:pPr>
    </w:p>
    <w:p w:rsidR="00A665D0" w:rsidRPr="00A665D0" w:rsidRDefault="00A665D0" w:rsidP="00A665D0">
      <w:pPr>
        <w:rPr>
          <w:rFonts w:ascii="Calibri" w:hAnsi="Calibri"/>
          <w:lang w:val="en-US"/>
        </w:rPr>
      </w:pPr>
    </w:p>
    <w:p w:rsidR="00A665D0" w:rsidRPr="00A665D0" w:rsidRDefault="00A665D0" w:rsidP="00A665D0">
      <w:pPr>
        <w:rPr>
          <w:rFonts w:ascii="Calibri" w:hAnsi="Calibri"/>
          <w:lang w:val="en-US"/>
        </w:rPr>
      </w:pPr>
    </w:p>
    <w:p w:rsidR="00A665D0" w:rsidRDefault="00A665D0" w:rsidP="00A665D0">
      <w:pPr>
        <w:rPr>
          <w:rFonts w:ascii="Calibri" w:hAnsi="Calibri"/>
          <w:lang w:val="en-US"/>
        </w:rPr>
      </w:pPr>
    </w:p>
    <w:p w:rsidR="00B04B87" w:rsidRDefault="00B04B87" w:rsidP="00A665D0">
      <w:pPr>
        <w:rPr>
          <w:rFonts w:ascii="Calibri" w:hAnsi="Calibri"/>
        </w:rPr>
      </w:pPr>
    </w:p>
    <w:p w:rsidR="007346AB" w:rsidRDefault="00046DFE" w:rsidP="00A665D0">
      <w:pPr>
        <w:jc w:val="center"/>
        <w:rPr>
          <w:b/>
        </w:rPr>
      </w:pPr>
      <w:r w:rsidRPr="00A93AB1">
        <w:rPr>
          <w:b/>
        </w:rPr>
        <w:lastRenderedPageBreak/>
        <w:t xml:space="preserve">ОЦЕНКА </w:t>
      </w:r>
      <w:r w:rsidR="00A665D0" w:rsidRPr="00A93AB1">
        <w:rPr>
          <w:b/>
        </w:rPr>
        <w:t xml:space="preserve"> РАБОТЫ МЕНЕДЖЕРА С КЛИЕНТОМ ПРИ ВХОДЯЩЕМ ЗАПРОСЕ</w:t>
      </w:r>
    </w:p>
    <w:p w:rsidR="00A665D0" w:rsidRPr="00A93AB1" w:rsidRDefault="007346AB" w:rsidP="00A665D0">
      <w:pPr>
        <w:jc w:val="center"/>
        <w:rPr>
          <w:b/>
        </w:rPr>
      </w:pPr>
      <w:r>
        <w:rPr>
          <w:b/>
        </w:rPr>
        <w:t>(ПО МЕТОДУ «ТАЙНЫЙ ПОКУПАТЕЛЬ»)</w:t>
      </w:r>
      <w:r w:rsidR="00A665D0" w:rsidRPr="00A93AB1">
        <w:rPr>
          <w:b/>
        </w:rPr>
        <w:t xml:space="preserve"> </w:t>
      </w:r>
    </w:p>
    <w:p w:rsidR="00A665D0" w:rsidRPr="00B476E5" w:rsidRDefault="00A665D0" w:rsidP="00A665D0">
      <w:pPr>
        <w:rPr>
          <w:sz w:val="20"/>
          <w:szCs w:val="20"/>
        </w:rPr>
      </w:pPr>
    </w:p>
    <w:p w:rsidR="00A665D0" w:rsidRPr="00046DFE" w:rsidRDefault="00A665D0" w:rsidP="00A665D0">
      <w:r w:rsidRPr="00046DFE">
        <w:t>Дата</w:t>
      </w:r>
      <w:r w:rsidR="00046DFE">
        <w:t xml:space="preserve"> проведения оценки</w:t>
      </w:r>
      <w:r w:rsidRPr="00046DFE">
        <w:t xml:space="preserve"> </w:t>
      </w:r>
      <w:proofErr w:type="spellStart"/>
      <w:r w:rsidRPr="00046DFE">
        <w:t>____________________Аудиофайлы</w:t>
      </w:r>
      <w:proofErr w:type="spellEnd"/>
      <w:r w:rsidRPr="00046DFE">
        <w:t>___________</w:t>
      </w:r>
      <w:r w:rsidR="00046DFE">
        <w:t>______________</w:t>
      </w:r>
    </w:p>
    <w:p w:rsidR="00A665D0" w:rsidRPr="00046DFE" w:rsidRDefault="00A665D0" w:rsidP="00A665D0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600"/>
        <w:gridCol w:w="950"/>
      </w:tblGrid>
      <w:tr w:rsidR="00A665D0" w:rsidRPr="00046DFE" w:rsidTr="00E913FF">
        <w:trPr>
          <w:trHeight w:val="847"/>
        </w:trPr>
        <w:tc>
          <w:tcPr>
            <w:tcW w:w="5868" w:type="dxa"/>
            <w:vAlign w:val="center"/>
          </w:tcPr>
          <w:p w:rsidR="00A665D0" w:rsidRPr="00046DFE" w:rsidRDefault="00A665D0" w:rsidP="00E913FF">
            <w:pPr>
              <w:jc w:val="center"/>
            </w:pPr>
            <w:r w:rsidRPr="00046DFE">
              <w:t>ФАКТОРЫ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>
            <w:pPr>
              <w:jc w:val="center"/>
            </w:pPr>
            <w:r w:rsidRPr="00046DFE">
              <w:t>КОММЕНТАРИИ</w:t>
            </w:r>
          </w:p>
        </w:tc>
        <w:tc>
          <w:tcPr>
            <w:tcW w:w="950" w:type="dxa"/>
            <w:vAlign w:val="center"/>
          </w:tcPr>
          <w:p w:rsidR="00A665D0" w:rsidRPr="00046DFE" w:rsidRDefault="00A665D0" w:rsidP="00E913FF">
            <w:pPr>
              <w:jc w:val="center"/>
            </w:pPr>
            <w:r w:rsidRPr="00046DFE">
              <w:t>Оценка</w:t>
            </w:r>
          </w:p>
        </w:tc>
      </w:tr>
      <w:tr w:rsidR="00A665D0" w:rsidRPr="00046DFE" w:rsidTr="00E913FF">
        <w:trPr>
          <w:trHeight w:val="221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Дозвон с первого раза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164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Время ожидания на телефоне до 3 гудков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106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 xml:space="preserve">Сотрудник поздоровался 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227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представил компанию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156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 xml:space="preserve">Сотрудник сообщил свое имя 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277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предложил помощь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178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поблагодарил за обращение в компанию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422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 первых секунд сотрудник проявил заинтересованность и доброжелательность в голосе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167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перехватил инициативу и управлял беседой, не делал необоснованных пауз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304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 xml:space="preserve">Сотрудник </w:t>
            </w:r>
            <w:proofErr w:type="gramStart"/>
            <w:r w:rsidRPr="00046DFE">
              <w:t>уточнил с кем общается</w:t>
            </w:r>
            <w:proofErr w:type="gramEnd"/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304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 xml:space="preserve">Сотрудник тактично и аргументировано запросил контакты в первой части разговора (при отсутствии </w:t>
            </w:r>
            <w:proofErr w:type="spellStart"/>
            <w:r w:rsidRPr="00046DFE">
              <w:t>АОНа</w:t>
            </w:r>
            <w:proofErr w:type="spellEnd"/>
            <w:r w:rsidRPr="00046DFE">
              <w:t xml:space="preserve">) 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304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быстро сориентировался в запросе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355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уточнял важные технические  и организационные моменты, касающиеся запроса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239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выяснил сроки выполнения потребности</w:t>
            </w:r>
            <w:proofErr w:type="gramStart"/>
            <w:r w:rsidRPr="00046DFE">
              <w:t xml:space="preserve"> .</w:t>
            </w:r>
            <w:proofErr w:type="gramEnd"/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342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выяснил сроки и порядок принятия решения о выборе поставщика. Основные критерии.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342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давал развернутые, квалифицированные ответы, (но не работал в режиме «</w:t>
            </w:r>
            <w:proofErr w:type="spellStart"/>
            <w:r w:rsidRPr="00046DFE">
              <w:t>автоинформатора</w:t>
            </w:r>
            <w:proofErr w:type="spellEnd"/>
            <w:r w:rsidRPr="00046DFE">
              <w:t>»)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144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назвал уникальный, отличительный подход предприятия в «узких местах» по отрасли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144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кратко и выгодно представил компанию и её конкурентные преимущества. Продал компанию.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144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провёл «разведку» потенциала клиента и его перспективных потребностей.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144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не перебивал, активно слушал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210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На прямой вопрос по цене, сотрудник применил  технику «обход», задал вопросы проясняющие «ценность»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210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продал встречу в офисе компании (или на территории клиента)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349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не представлял лишнюю «внутреннюю» информацию о компании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204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обращался во время разговора к клиенту по имени не менее 3 –</w:t>
            </w:r>
            <w:proofErr w:type="spellStart"/>
            <w:r w:rsidRPr="00046DFE">
              <w:t>х</w:t>
            </w:r>
            <w:proofErr w:type="spellEnd"/>
            <w:r w:rsidRPr="00046DFE">
              <w:t xml:space="preserve"> раз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142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не отвлекался во время беседы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291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не использовал в общении специальную внутреннюю терминологию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260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взял обязательства с клиента, снижающие риск его «соскакивания»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260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закрыл первый телефонный звонок подведением итогов и договоренностями о следующих действиях.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242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lastRenderedPageBreak/>
              <w:t>Сотрудник сделал обратный звонок, сразу после отправки КП по почте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223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назвал цену по телефону при обратном звонке, дал комментарий и выяснил впечатление клиента (если встречи нет)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205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компетентно и убедительно отработал возражение «Дорого» и поднял ценность товара или услуги.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188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сделал последующий звонок, предложил техническое или организационное решение, подталкивающее к покупке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169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отработал возражения, озвученные клиентом…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201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применил «метод акций» для стимулирования покупки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  <w:tr w:rsidR="00A665D0" w:rsidRPr="00046DFE" w:rsidTr="00E913FF">
        <w:trPr>
          <w:trHeight w:val="170"/>
        </w:trPr>
        <w:tc>
          <w:tcPr>
            <w:tcW w:w="5868" w:type="dxa"/>
            <w:vAlign w:val="center"/>
          </w:tcPr>
          <w:p w:rsidR="00A665D0" w:rsidRPr="00046DFE" w:rsidRDefault="00A665D0" w:rsidP="00E913FF">
            <w:r w:rsidRPr="00046DFE">
              <w:t>Сотрудник подвел к решению и закрыл сделку договоренностями.</w:t>
            </w:r>
          </w:p>
        </w:tc>
        <w:tc>
          <w:tcPr>
            <w:tcW w:w="3600" w:type="dxa"/>
            <w:vAlign w:val="center"/>
          </w:tcPr>
          <w:p w:rsidR="00A665D0" w:rsidRPr="00046DFE" w:rsidRDefault="00A665D0" w:rsidP="00E913FF"/>
        </w:tc>
        <w:tc>
          <w:tcPr>
            <w:tcW w:w="950" w:type="dxa"/>
          </w:tcPr>
          <w:p w:rsidR="00A665D0" w:rsidRPr="00046DFE" w:rsidRDefault="00A665D0" w:rsidP="00E913FF">
            <w:pPr>
              <w:jc w:val="center"/>
            </w:pPr>
          </w:p>
        </w:tc>
      </w:tr>
    </w:tbl>
    <w:p w:rsidR="00A665D0" w:rsidRPr="00046DFE" w:rsidRDefault="00A665D0" w:rsidP="00A665D0"/>
    <w:p w:rsidR="00A665D0" w:rsidRPr="00046DFE" w:rsidRDefault="00A665D0" w:rsidP="00A665D0">
      <w:r w:rsidRPr="00046DFE">
        <w:t>Итого баллов ____ из 35 возможных. В правой колонке ставим «1» - если фактор имел место быть, и «0» при его отсутствии.  В анализе не учитывается вес каждого пункта, имеет значение только присутствие или отсутствие  выполненных действий со стороны менеджера.</w:t>
      </w:r>
    </w:p>
    <w:p w:rsidR="00A45EAF" w:rsidRPr="00A45EAF" w:rsidRDefault="00A665D0" w:rsidP="00A665D0">
      <w:r w:rsidRPr="00046DFE">
        <w:t xml:space="preserve"> </w:t>
      </w:r>
    </w:p>
    <w:p w:rsidR="00A45EAF" w:rsidRPr="00A45EAF" w:rsidRDefault="00A45EAF" w:rsidP="00A45EAF">
      <w:pPr>
        <w:jc w:val="center"/>
        <w:rPr>
          <w:b/>
        </w:rPr>
      </w:pPr>
    </w:p>
    <w:p w:rsidR="00A45EAF" w:rsidRPr="00A45EAF" w:rsidRDefault="00A45EAF" w:rsidP="00A45EAF">
      <w:pPr>
        <w:jc w:val="center"/>
        <w:rPr>
          <w:b/>
        </w:rPr>
      </w:pPr>
      <w:r w:rsidRPr="00A45EAF">
        <w:rPr>
          <w:b/>
          <w:color w:val="000000"/>
          <w:shd w:val="clear" w:color="auto" w:fill="FFFFFF"/>
        </w:rPr>
        <w:t>Для получения анкет по аудиту системы продаж и управлению, отправьте запрос на почтовый адрес </w:t>
      </w:r>
      <w:r w:rsidRPr="00A45EAF">
        <w:rPr>
          <w:rStyle w:val="apple-converted-space"/>
          <w:b/>
          <w:color w:val="000000"/>
          <w:shd w:val="clear" w:color="auto" w:fill="FFFFFF"/>
        </w:rPr>
        <w:t> </w:t>
      </w:r>
      <w:hyperlink r:id="rId9" w:tgtFrame="_blank" w:history="1">
        <w:r w:rsidRPr="00A45EAF">
          <w:rPr>
            <w:rStyle w:val="a5"/>
            <w:b/>
            <w:color w:val="0077CC"/>
            <w:shd w:val="clear" w:color="auto" w:fill="FFFFFF"/>
          </w:rPr>
          <w:t>profsales@list.ru</w:t>
        </w:r>
      </w:hyperlink>
      <w:r w:rsidRPr="00A45EAF">
        <w:rPr>
          <w:rStyle w:val="apple-converted-space"/>
          <w:b/>
          <w:color w:val="000000"/>
          <w:shd w:val="clear" w:color="auto" w:fill="FFFFFF"/>
        </w:rPr>
        <w:t> </w:t>
      </w:r>
      <w:r w:rsidRPr="00A45EAF">
        <w:rPr>
          <w:b/>
          <w:color w:val="000000"/>
          <w:shd w:val="clear" w:color="auto" w:fill="FFFFFF"/>
        </w:rPr>
        <w:t>с указанием наименования организации и города расположения, вашего имени и должности.</w:t>
      </w:r>
    </w:p>
    <w:sectPr w:rsidR="00A45EAF" w:rsidRPr="00A45EAF" w:rsidSect="00120E51">
      <w:footerReference w:type="even" r:id="rId10"/>
      <w:pgSz w:w="11906" w:h="16838"/>
      <w:pgMar w:top="567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AD" w:rsidRDefault="00063CAD">
      <w:r>
        <w:separator/>
      </w:r>
    </w:p>
  </w:endnote>
  <w:endnote w:type="continuationSeparator" w:id="0">
    <w:p w:rsidR="00063CAD" w:rsidRDefault="00063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Concepto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Serpenti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FF" w:rsidRDefault="00CA7B0F">
    <w:pPr>
      <w:pStyle w:val="af3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 w:rsidR="002357FF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2357FF" w:rsidRDefault="002357F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AD" w:rsidRDefault="00063CAD">
      <w:r>
        <w:separator/>
      </w:r>
    </w:p>
  </w:footnote>
  <w:footnote w:type="continuationSeparator" w:id="0">
    <w:p w:rsidR="00063CAD" w:rsidRDefault="00063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7E1D8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CAE0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A613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0644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6E2D0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DED41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E85AE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5A743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926A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C65D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5831E4"/>
    <w:multiLevelType w:val="hybridMultilevel"/>
    <w:tmpl w:val="DBC4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27B16"/>
    <w:multiLevelType w:val="hybridMultilevel"/>
    <w:tmpl w:val="6E367650"/>
    <w:lvl w:ilvl="0" w:tplc="5EF8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90526"/>
    <w:rsid w:val="00002DDB"/>
    <w:rsid w:val="000111D9"/>
    <w:rsid w:val="00024EC1"/>
    <w:rsid w:val="00043ED5"/>
    <w:rsid w:val="00045598"/>
    <w:rsid w:val="00046DFE"/>
    <w:rsid w:val="00050392"/>
    <w:rsid w:val="000510F9"/>
    <w:rsid w:val="00061B4D"/>
    <w:rsid w:val="00063CAD"/>
    <w:rsid w:val="0006495C"/>
    <w:rsid w:val="000666FF"/>
    <w:rsid w:val="000862A6"/>
    <w:rsid w:val="0008680E"/>
    <w:rsid w:val="000966EA"/>
    <w:rsid w:val="000973A8"/>
    <w:rsid w:val="000A1F34"/>
    <w:rsid w:val="000A2D60"/>
    <w:rsid w:val="000A4999"/>
    <w:rsid w:val="000A612F"/>
    <w:rsid w:val="000B0B3F"/>
    <w:rsid w:val="000C1F4F"/>
    <w:rsid w:val="000C2164"/>
    <w:rsid w:val="000C4508"/>
    <w:rsid w:val="000D237E"/>
    <w:rsid w:val="000D4482"/>
    <w:rsid w:val="000E7393"/>
    <w:rsid w:val="000E7ECB"/>
    <w:rsid w:val="000F2A51"/>
    <w:rsid w:val="000F4783"/>
    <w:rsid w:val="000F6F0F"/>
    <w:rsid w:val="00100749"/>
    <w:rsid w:val="00101476"/>
    <w:rsid w:val="0010237D"/>
    <w:rsid w:val="00102A14"/>
    <w:rsid w:val="0011061E"/>
    <w:rsid w:val="00110B7E"/>
    <w:rsid w:val="001116ED"/>
    <w:rsid w:val="001118E0"/>
    <w:rsid w:val="00116355"/>
    <w:rsid w:val="00120E51"/>
    <w:rsid w:val="001300F1"/>
    <w:rsid w:val="001317C6"/>
    <w:rsid w:val="001317EA"/>
    <w:rsid w:val="001376FD"/>
    <w:rsid w:val="001424F1"/>
    <w:rsid w:val="001433F2"/>
    <w:rsid w:val="00144AB2"/>
    <w:rsid w:val="00144FFC"/>
    <w:rsid w:val="00146823"/>
    <w:rsid w:val="00152E5C"/>
    <w:rsid w:val="00155A8E"/>
    <w:rsid w:val="00156997"/>
    <w:rsid w:val="00160CAF"/>
    <w:rsid w:val="00164109"/>
    <w:rsid w:val="001642A7"/>
    <w:rsid w:val="00167216"/>
    <w:rsid w:val="00175FD1"/>
    <w:rsid w:val="001806B8"/>
    <w:rsid w:val="001921FB"/>
    <w:rsid w:val="00193787"/>
    <w:rsid w:val="001946CC"/>
    <w:rsid w:val="001A5B85"/>
    <w:rsid w:val="001A6C78"/>
    <w:rsid w:val="001B2238"/>
    <w:rsid w:val="001B2F2D"/>
    <w:rsid w:val="001B3F32"/>
    <w:rsid w:val="001B602C"/>
    <w:rsid w:val="001C1497"/>
    <w:rsid w:val="001C35BB"/>
    <w:rsid w:val="001C385F"/>
    <w:rsid w:val="001D3A5E"/>
    <w:rsid w:val="001D71B7"/>
    <w:rsid w:val="001E0986"/>
    <w:rsid w:val="001E2121"/>
    <w:rsid w:val="001E4FC5"/>
    <w:rsid w:val="001F3996"/>
    <w:rsid w:val="00200754"/>
    <w:rsid w:val="00200A54"/>
    <w:rsid w:val="00201549"/>
    <w:rsid w:val="0020176E"/>
    <w:rsid w:val="002047C7"/>
    <w:rsid w:val="00211385"/>
    <w:rsid w:val="002115D8"/>
    <w:rsid w:val="0021204C"/>
    <w:rsid w:val="0021290A"/>
    <w:rsid w:val="00212E8D"/>
    <w:rsid w:val="00216741"/>
    <w:rsid w:val="0021682E"/>
    <w:rsid w:val="002215E2"/>
    <w:rsid w:val="00222723"/>
    <w:rsid w:val="002256DA"/>
    <w:rsid w:val="002357FF"/>
    <w:rsid w:val="0024016A"/>
    <w:rsid w:val="00243BDA"/>
    <w:rsid w:val="002449C9"/>
    <w:rsid w:val="00250E3F"/>
    <w:rsid w:val="00257814"/>
    <w:rsid w:val="00261663"/>
    <w:rsid w:val="00262C12"/>
    <w:rsid w:val="00263277"/>
    <w:rsid w:val="00265E62"/>
    <w:rsid w:val="002665D3"/>
    <w:rsid w:val="0026765A"/>
    <w:rsid w:val="00273858"/>
    <w:rsid w:val="00275533"/>
    <w:rsid w:val="00276E4E"/>
    <w:rsid w:val="00280B22"/>
    <w:rsid w:val="002839ED"/>
    <w:rsid w:val="00284AD4"/>
    <w:rsid w:val="00284C76"/>
    <w:rsid w:val="0028642E"/>
    <w:rsid w:val="00292317"/>
    <w:rsid w:val="00292C3C"/>
    <w:rsid w:val="002944C2"/>
    <w:rsid w:val="00295FDB"/>
    <w:rsid w:val="002B1286"/>
    <w:rsid w:val="002B2E0A"/>
    <w:rsid w:val="002B2FF7"/>
    <w:rsid w:val="002C3FA7"/>
    <w:rsid w:val="002D7780"/>
    <w:rsid w:val="002E484D"/>
    <w:rsid w:val="002E4DC5"/>
    <w:rsid w:val="002F2827"/>
    <w:rsid w:val="002F43A8"/>
    <w:rsid w:val="00301520"/>
    <w:rsid w:val="00301EDB"/>
    <w:rsid w:val="00305C54"/>
    <w:rsid w:val="00314C97"/>
    <w:rsid w:val="00317B41"/>
    <w:rsid w:val="00320027"/>
    <w:rsid w:val="003308D8"/>
    <w:rsid w:val="00333417"/>
    <w:rsid w:val="00340920"/>
    <w:rsid w:val="0037221E"/>
    <w:rsid w:val="00372EB7"/>
    <w:rsid w:val="0037658B"/>
    <w:rsid w:val="00377206"/>
    <w:rsid w:val="0037766F"/>
    <w:rsid w:val="00380FD4"/>
    <w:rsid w:val="0038135E"/>
    <w:rsid w:val="003825D8"/>
    <w:rsid w:val="003831CC"/>
    <w:rsid w:val="003874ED"/>
    <w:rsid w:val="00392719"/>
    <w:rsid w:val="003A79F1"/>
    <w:rsid w:val="003B45FF"/>
    <w:rsid w:val="003B6D4F"/>
    <w:rsid w:val="003B7186"/>
    <w:rsid w:val="003C58C9"/>
    <w:rsid w:val="003D583C"/>
    <w:rsid w:val="003D6317"/>
    <w:rsid w:val="003E098B"/>
    <w:rsid w:val="003E15BF"/>
    <w:rsid w:val="003E305B"/>
    <w:rsid w:val="003E4DD4"/>
    <w:rsid w:val="003F28B4"/>
    <w:rsid w:val="003F4106"/>
    <w:rsid w:val="00407D52"/>
    <w:rsid w:val="00412127"/>
    <w:rsid w:val="00413A89"/>
    <w:rsid w:val="00416A46"/>
    <w:rsid w:val="0041742C"/>
    <w:rsid w:val="00421771"/>
    <w:rsid w:val="0042306F"/>
    <w:rsid w:val="004254F1"/>
    <w:rsid w:val="004269D7"/>
    <w:rsid w:val="004327EC"/>
    <w:rsid w:val="00440BF2"/>
    <w:rsid w:val="00440CBC"/>
    <w:rsid w:val="00441560"/>
    <w:rsid w:val="004438C1"/>
    <w:rsid w:val="00447A2B"/>
    <w:rsid w:val="00461E05"/>
    <w:rsid w:val="00466DCF"/>
    <w:rsid w:val="004703E6"/>
    <w:rsid w:val="004739A1"/>
    <w:rsid w:val="0047761B"/>
    <w:rsid w:val="00487092"/>
    <w:rsid w:val="004879B4"/>
    <w:rsid w:val="00490B77"/>
    <w:rsid w:val="004947EC"/>
    <w:rsid w:val="004A015D"/>
    <w:rsid w:val="004A42B6"/>
    <w:rsid w:val="004A4E2B"/>
    <w:rsid w:val="004A7DA4"/>
    <w:rsid w:val="004B29D8"/>
    <w:rsid w:val="004B701B"/>
    <w:rsid w:val="004C0FD8"/>
    <w:rsid w:val="004C4680"/>
    <w:rsid w:val="004C55BB"/>
    <w:rsid w:val="004D3EF9"/>
    <w:rsid w:val="004D4B95"/>
    <w:rsid w:val="004D5BAB"/>
    <w:rsid w:val="004E6AB2"/>
    <w:rsid w:val="004E7267"/>
    <w:rsid w:val="004F0983"/>
    <w:rsid w:val="004F1143"/>
    <w:rsid w:val="004F4948"/>
    <w:rsid w:val="004F75EA"/>
    <w:rsid w:val="005014DC"/>
    <w:rsid w:val="00502895"/>
    <w:rsid w:val="00504EDB"/>
    <w:rsid w:val="00505F85"/>
    <w:rsid w:val="005205D6"/>
    <w:rsid w:val="00520771"/>
    <w:rsid w:val="00522372"/>
    <w:rsid w:val="00534409"/>
    <w:rsid w:val="005347D1"/>
    <w:rsid w:val="00536652"/>
    <w:rsid w:val="0053710A"/>
    <w:rsid w:val="00547DD9"/>
    <w:rsid w:val="00554AE0"/>
    <w:rsid w:val="00560D3B"/>
    <w:rsid w:val="00567C2C"/>
    <w:rsid w:val="005708E0"/>
    <w:rsid w:val="00576432"/>
    <w:rsid w:val="0058431E"/>
    <w:rsid w:val="00594262"/>
    <w:rsid w:val="00595FF3"/>
    <w:rsid w:val="005A42FA"/>
    <w:rsid w:val="005B0AB7"/>
    <w:rsid w:val="005B0CE5"/>
    <w:rsid w:val="005B3A67"/>
    <w:rsid w:val="005B475D"/>
    <w:rsid w:val="005B7CC5"/>
    <w:rsid w:val="005C2C45"/>
    <w:rsid w:val="005C5555"/>
    <w:rsid w:val="005D0E58"/>
    <w:rsid w:val="005E0058"/>
    <w:rsid w:val="005E142A"/>
    <w:rsid w:val="005E2920"/>
    <w:rsid w:val="005E3A5F"/>
    <w:rsid w:val="005E7CB8"/>
    <w:rsid w:val="005F11EC"/>
    <w:rsid w:val="005F2E61"/>
    <w:rsid w:val="00602408"/>
    <w:rsid w:val="00606369"/>
    <w:rsid w:val="00612865"/>
    <w:rsid w:val="00612F0E"/>
    <w:rsid w:val="006146A7"/>
    <w:rsid w:val="0061671B"/>
    <w:rsid w:val="0062130E"/>
    <w:rsid w:val="00640028"/>
    <w:rsid w:val="00647327"/>
    <w:rsid w:val="00647896"/>
    <w:rsid w:val="006506FC"/>
    <w:rsid w:val="00650831"/>
    <w:rsid w:val="00657FD6"/>
    <w:rsid w:val="006601EC"/>
    <w:rsid w:val="006634DF"/>
    <w:rsid w:val="00663EE3"/>
    <w:rsid w:val="00670606"/>
    <w:rsid w:val="00670FB6"/>
    <w:rsid w:val="00671013"/>
    <w:rsid w:val="00671852"/>
    <w:rsid w:val="00671BE5"/>
    <w:rsid w:val="00673EEC"/>
    <w:rsid w:val="00675C52"/>
    <w:rsid w:val="00677BC9"/>
    <w:rsid w:val="00677E3A"/>
    <w:rsid w:val="006841D9"/>
    <w:rsid w:val="00690535"/>
    <w:rsid w:val="006946B3"/>
    <w:rsid w:val="0069663A"/>
    <w:rsid w:val="006A16FA"/>
    <w:rsid w:val="006A45BE"/>
    <w:rsid w:val="006A4F93"/>
    <w:rsid w:val="006A6EF8"/>
    <w:rsid w:val="006B05AE"/>
    <w:rsid w:val="006B15E0"/>
    <w:rsid w:val="006B68DB"/>
    <w:rsid w:val="006C4AD3"/>
    <w:rsid w:val="006D4FCD"/>
    <w:rsid w:val="006E0251"/>
    <w:rsid w:val="006E3248"/>
    <w:rsid w:val="006E413E"/>
    <w:rsid w:val="006E46F0"/>
    <w:rsid w:val="006E4F02"/>
    <w:rsid w:val="006E574D"/>
    <w:rsid w:val="006E6E7F"/>
    <w:rsid w:val="006F10A2"/>
    <w:rsid w:val="006F3EB1"/>
    <w:rsid w:val="00704375"/>
    <w:rsid w:val="0070451F"/>
    <w:rsid w:val="00716BD7"/>
    <w:rsid w:val="007221BD"/>
    <w:rsid w:val="007329D7"/>
    <w:rsid w:val="00733B50"/>
    <w:rsid w:val="007346AB"/>
    <w:rsid w:val="00736EFA"/>
    <w:rsid w:val="00755094"/>
    <w:rsid w:val="00756FFA"/>
    <w:rsid w:val="007605EE"/>
    <w:rsid w:val="0076535A"/>
    <w:rsid w:val="00773022"/>
    <w:rsid w:val="0077464C"/>
    <w:rsid w:val="007812DB"/>
    <w:rsid w:val="007834A7"/>
    <w:rsid w:val="007861BA"/>
    <w:rsid w:val="007862CD"/>
    <w:rsid w:val="0078771B"/>
    <w:rsid w:val="0079113C"/>
    <w:rsid w:val="007920D4"/>
    <w:rsid w:val="0079410D"/>
    <w:rsid w:val="007B04B1"/>
    <w:rsid w:val="007C149E"/>
    <w:rsid w:val="007C285D"/>
    <w:rsid w:val="007C47FD"/>
    <w:rsid w:val="007D2D51"/>
    <w:rsid w:val="007D508E"/>
    <w:rsid w:val="007E114C"/>
    <w:rsid w:val="007E4CBA"/>
    <w:rsid w:val="007F0832"/>
    <w:rsid w:val="007F3A90"/>
    <w:rsid w:val="007F48F5"/>
    <w:rsid w:val="007F4EE2"/>
    <w:rsid w:val="00803641"/>
    <w:rsid w:val="008045F3"/>
    <w:rsid w:val="00805030"/>
    <w:rsid w:val="008073C5"/>
    <w:rsid w:val="00811B75"/>
    <w:rsid w:val="00812417"/>
    <w:rsid w:val="008225EA"/>
    <w:rsid w:val="00825090"/>
    <w:rsid w:val="0082725C"/>
    <w:rsid w:val="00830CFB"/>
    <w:rsid w:val="0083517A"/>
    <w:rsid w:val="008455B4"/>
    <w:rsid w:val="00846E79"/>
    <w:rsid w:val="008509E5"/>
    <w:rsid w:val="008558E8"/>
    <w:rsid w:val="00855933"/>
    <w:rsid w:val="00876ABF"/>
    <w:rsid w:val="00886717"/>
    <w:rsid w:val="00887E13"/>
    <w:rsid w:val="00891042"/>
    <w:rsid w:val="00891A6C"/>
    <w:rsid w:val="00894278"/>
    <w:rsid w:val="00897878"/>
    <w:rsid w:val="008A1EC4"/>
    <w:rsid w:val="008A4A06"/>
    <w:rsid w:val="008A68BD"/>
    <w:rsid w:val="008B0684"/>
    <w:rsid w:val="008C33E0"/>
    <w:rsid w:val="008C5B4E"/>
    <w:rsid w:val="008C6D1F"/>
    <w:rsid w:val="008C7753"/>
    <w:rsid w:val="008D1200"/>
    <w:rsid w:val="008D47FB"/>
    <w:rsid w:val="008D5FE3"/>
    <w:rsid w:val="008E436C"/>
    <w:rsid w:val="008E543C"/>
    <w:rsid w:val="008E76F8"/>
    <w:rsid w:val="008F2C5F"/>
    <w:rsid w:val="008F4BC2"/>
    <w:rsid w:val="008F646F"/>
    <w:rsid w:val="008F71C7"/>
    <w:rsid w:val="0090256E"/>
    <w:rsid w:val="00902BFC"/>
    <w:rsid w:val="00910AA2"/>
    <w:rsid w:val="00926424"/>
    <w:rsid w:val="009403B6"/>
    <w:rsid w:val="00944045"/>
    <w:rsid w:val="009445CB"/>
    <w:rsid w:val="0094601D"/>
    <w:rsid w:val="0094747B"/>
    <w:rsid w:val="00950F52"/>
    <w:rsid w:val="00970D32"/>
    <w:rsid w:val="0097137F"/>
    <w:rsid w:val="009740DD"/>
    <w:rsid w:val="009813B2"/>
    <w:rsid w:val="0098225E"/>
    <w:rsid w:val="009841D2"/>
    <w:rsid w:val="0098538F"/>
    <w:rsid w:val="00991FBA"/>
    <w:rsid w:val="009934A6"/>
    <w:rsid w:val="00995C08"/>
    <w:rsid w:val="009A0AC1"/>
    <w:rsid w:val="009A2D35"/>
    <w:rsid w:val="009A421A"/>
    <w:rsid w:val="009A5850"/>
    <w:rsid w:val="009B0796"/>
    <w:rsid w:val="009B4EC1"/>
    <w:rsid w:val="009B64E4"/>
    <w:rsid w:val="009C1087"/>
    <w:rsid w:val="009C2306"/>
    <w:rsid w:val="009D1A80"/>
    <w:rsid w:val="009E0572"/>
    <w:rsid w:val="009E3E6A"/>
    <w:rsid w:val="009E69C7"/>
    <w:rsid w:val="00A00501"/>
    <w:rsid w:val="00A04570"/>
    <w:rsid w:val="00A11263"/>
    <w:rsid w:val="00A124D6"/>
    <w:rsid w:val="00A13095"/>
    <w:rsid w:val="00A13769"/>
    <w:rsid w:val="00A30E27"/>
    <w:rsid w:val="00A31E2F"/>
    <w:rsid w:val="00A37891"/>
    <w:rsid w:val="00A44A1C"/>
    <w:rsid w:val="00A4523B"/>
    <w:rsid w:val="00A45EAF"/>
    <w:rsid w:val="00A4653C"/>
    <w:rsid w:val="00A46DD8"/>
    <w:rsid w:val="00A50E58"/>
    <w:rsid w:val="00A568C5"/>
    <w:rsid w:val="00A57759"/>
    <w:rsid w:val="00A623F7"/>
    <w:rsid w:val="00A64EF9"/>
    <w:rsid w:val="00A665D0"/>
    <w:rsid w:val="00A671F3"/>
    <w:rsid w:val="00A674CD"/>
    <w:rsid w:val="00A67CA5"/>
    <w:rsid w:val="00A76F60"/>
    <w:rsid w:val="00A86CF0"/>
    <w:rsid w:val="00A87F39"/>
    <w:rsid w:val="00A91427"/>
    <w:rsid w:val="00A926F7"/>
    <w:rsid w:val="00A93AB1"/>
    <w:rsid w:val="00A94972"/>
    <w:rsid w:val="00A96A0B"/>
    <w:rsid w:val="00AA305B"/>
    <w:rsid w:val="00AA4419"/>
    <w:rsid w:val="00AB1CC5"/>
    <w:rsid w:val="00AB54B0"/>
    <w:rsid w:val="00AB555A"/>
    <w:rsid w:val="00AB7DAF"/>
    <w:rsid w:val="00AC21A6"/>
    <w:rsid w:val="00AC5CB2"/>
    <w:rsid w:val="00AD0F7B"/>
    <w:rsid w:val="00AE4C95"/>
    <w:rsid w:val="00AE662F"/>
    <w:rsid w:val="00AF0E6C"/>
    <w:rsid w:val="00AF774E"/>
    <w:rsid w:val="00B012CD"/>
    <w:rsid w:val="00B03AA4"/>
    <w:rsid w:val="00B04B87"/>
    <w:rsid w:val="00B06078"/>
    <w:rsid w:val="00B11949"/>
    <w:rsid w:val="00B124AA"/>
    <w:rsid w:val="00B13527"/>
    <w:rsid w:val="00B1480D"/>
    <w:rsid w:val="00B157C9"/>
    <w:rsid w:val="00B224F8"/>
    <w:rsid w:val="00B23A32"/>
    <w:rsid w:val="00B3383D"/>
    <w:rsid w:val="00B33BBC"/>
    <w:rsid w:val="00B362B6"/>
    <w:rsid w:val="00B471AC"/>
    <w:rsid w:val="00B52641"/>
    <w:rsid w:val="00B52701"/>
    <w:rsid w:val="00B6421B"/>
    <w:rsid w:val="00B676CE"/>
    <w:rsid w:val="00B835DF"/>
    <w:rsid w:val="00B83B79"/>
    <w:rsid w:val="00B84FE5"/>
    <w:rsid w:val="00BA4566"/>
    <w:rsid w:val="00BB1D2E"/>
    <w:rsid w:val="00BB33D1"/>
    <w:rsid w:val="00BC0384"/>
    <w:rsid w:val="00BC1C30"/>
    <w:rsid w:val="00BE30E8"/>
    <w:rsid w:val="00BF1AC2"/>
    <w:rsid w:val="00BF28F3"/>
    <w:rsid w:val="00BF3C4C"/>
    <w:rsid w:val="00BF3F4B"/>
    <w:rsid w:val="00BF63FC"/>
    <w:rsid w:val="00BF6A03"/>
    <w:rsid w:val="00BF7497"/>
    <w:rsid w:val="00C1320A"/>
    <w:rsid w:val="00C16732"/>
    <w:rsid w:val="00C23D22"/>
    <w:rsid w:val="00C258B9"/>
    <w:rsid w:val="00C26849"/>
    <w:rsid w:val="00C27929"/>
    <w:rsid w:val="00C27DC2"/>
    <w:rsid w:val="00C27FF7"/>
    <w:rsid w:val="00C34095"/>
    <w:rsid w:val="00C3508C"/>
    <w:rsid w:val="00C3618F"/>
    <w:rsid w:val="00C40D64"/>
    <w:rsid w:val="00C506E6"/>
    <w:rsid w:val="00C5603C"/>
    <w:rsid w:val="00C56C23"/>
    <w:rsid w:val="00C60260"/>
    <w:rsid w:val="00C63F3B"/>
    <w:rsid w:val="00C6768A"/>
    <w:rsid w:val="00C7108C"/>
    <w:rsid w:val="00C71F28"/>
    <w:rsid w:val="00C839E6"/>
    <w:rsid w:val="00C86D6C"/>
    <w:rsid w:val="00C87011"/>
    <w:rsid w:val="00C8724C"/>
    <w:rsid w:val="00C87356"/>
    <w:rsid w:val="00C93F8F"/>
    <w:rsid w:val="00C963A0"/>
    <w:rsid w:val="00C97B67"/>
    <w:rsid w:val="00CA1F00"/>
    <w:rsid w:val="00CA7B0F"/>
    <w:rsid w:val="00CB0B92"/>
    <w:rsid w:val="00CB4753"/>
    <w:rsid w:val="00CB5F04"/>
    <w:rsid w:val="00CB647D"/>
    <w:rsid w:val="00CC1121"/>
    <w:rsid w:val="00CC1EF2"/>
    <w:rsid w:val="00CC3252"/>
    <w:rsid w:val="00CC4BFD"/>
    <w:rsid w:val="00CC5F7A"/>
    <w:rsid w:val="00CD00EF"/>
    <w:rsid w:val="00CD0643"/>
    <w:rsid w:val="00CD135C"/>
    <w:rsid w:val="00CD25AF"/>
    <w:rsid w:val="00CD5F61"/>
    <w:rsid w:val="00CD6B52"/>
    <w:rsid w:val="00CE171E"/>
    <w:rsid w:val="00CE4CCC"/>
    <w:rsid w:val="00CE6CFF"/>
    <w:rsid w:val="00CF2870"/>
    <w:rsid w:val="00CF3EFB"/>
    <w:rsid w:val="00D03389"/>
    <w:rsid w:val="00D31491"/>
    <w:rsid w:val="00D32827"/>
    <w:rsid w:val="00D40E28"/>
    <w:rsid w:val="00D46808"/>
    <w:rsid w:val="00D52AC9"/>
    <w:rsid w:val="00D54E2F"/>
    <w:rsid w:val="00D54FB7"/>
    <w:rsid w:val="00D6155A"/>
    <w:rsid w:val="00D625B4"/>
    <w:rsid w:val="00D63A07"/>
    <w:rsid w:val="00D659C3"/>
    <w:rsid w:val="00D6641D"/>
    <w:rsid w:val="00D67E0B"/>
    <w:rsid w:val="00D725D0"/>
    <w:rsid w:val="00D73A85"/>
    <w:rsid w:val="00D863F6"/>
    <w:rsid w:val="00D879CA"/>
    <w:rsid w:val="00D9572A"/>
    <w:rsid w:val="00DA0130"/>
    <w:rsid w:val="00DA781A"/>
    <w:rsid w:val="00DB0D1B"/>
    <w:rsid w:val="00DB3467"/>
    <w:rsid w:val="00DC3BB4"/>
    <w:rsid w:val="00DC3EBF"/>
    <w:rsid w:val="00DC68B9"/>
    <w:rsid w:val="00DC6F68"/>
    <w:rsid w:val="00DE0522"/>
    <w:rsid w:val="00DE19DE"/>
    <w:rsid w:val="00DE35C3"/>
    <w:rsid w:val="00DE519D"/>
    <w:rsid w:val="00DE541F"/>
    <w:rsid w:val="00DF0791"/>
    <w:rsid w:val="00DF0F55"/>
    <w:rsid w:val="00DF638E"/>
    <w:rsid w:val="00E00480"/>
    <w:rsid w:val="00E13869"/>
    <w:rsid w:val="00E22A8D"/>
    <w:rsid w:val="00E22A8E"/>
    <w:rsid w:val="00E25709"/>
    <w:rsid w:val="00E3213A"/>
    <w:rsid w:val="00E3510A"/>
    <w:rsid w:val="00E376B9"/>
    <w:rsid w:val="00E415C0"/>
    <w:rsid w:val="00E45540"/>
    <w:rsid w:val="00E51CB0"/>
    <w:rsid w:val="00E6762B"/>
    <w:rsid w:val="00E758BA"/>
    <w:rsid w:val="00E7789D"/>
    <w:rsid w:val="00E80185"/>
    <w:rsid w:val="00E81C8F"/>
    <w:rsid w:val="00E8379A"/>
    <w:rsid w:val="00E8647F"/>
    <w:rsid w:val="00E90526"/>
    <w:rsid w:val="00EA1E4D"/>
    <w:rsid w:val="00EA2F65"/>
    <w:rsid w:val="00EA582C"/>
    <w:rsid w:val="00EB0302"/>
    <w:rsid w:val="00EB11E3"/>
    <w:rsid w:val="00EC2FC1"/>
    <w:rsid w:val="00EC3090"/>
    <w:rsid w:val="00ED1EAE"/>
    <w:rsid w:val="00ED68AA"/>
    <w:rsid w:val="00ED7B93"/>
    <w:rsid w:val="00EE24BF"/>
    <w:rsid w:val="00EE334C"/>
    <w:rsid w:val="00EE7226"/>
    <w:rsid w:val="00EF2389"/>
    <w:rsid w:val="00EF3A7A"/>
    <w:rsid w:val="00EF46EE"/>
    <w:rsid w:val="00EF62FE"/>
    <w:rsid w:val="00F03840"/>
    <w:rsid w:val="00F0560A"/>
    <w:rsid w:val="00F101A3"/>
    <w:rsid w:val="00F12D95"/>
    <w:rsid w:val="00F12EBA"/>
    <w:rsid w:val="00F13173"/>
    <w:rsid w:val="00F1739F"/>
    <w:rsid w:val="00F20311"/>
    <w:rsid w:val="00F260DE"/>
    <w:rsid w:val="00F44340"/>
    <w:rsid w:val="00F45546"/>
    <w:rsid w:val="00F47B27"/>
    <w:rsid w:val="00F666DF"/>
    <w:rsid w:val="00F71C10"/>
    <w:rsid w:val="00F74F52"/>
    <w:rsid w:val="00F7522F"/>
    <w:rsid w:val="00FA0FF3"/>
    <w:rsid w:val="00FA4C7A"/>
    <w:rsid w:val="00FA6273"/>
    <w:rsid w:val="00FA7FE8"/>
    <w:rsid w:val="00FB02FF"/>
    <w:rsid w:val="00FC11E9"/>
    <w:rsid w:val="00FC689C"/>
    <w:rsid w:val="00FC796B"/>
    <w:rsid w:val="00FD18E8"/>
    <w:rsid w:val="00FD4CAC"/>
    <w:rsid w:val="00FE1040"/>
    <w:rsid w:val="00FE3B7E"/>
    <w:rsid w:val="00FE3E90"/>
    <w:rsid w:val="00FE538F"/>
    <w:rsid w:val="00FE7551"/>
    <w:rsid w:val="00FF06A6"/>
    <w:rsid w:val="00FF0DA0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46823"/>
    <w:rPr>
      <w:sz w:val="24"/>
      <w:szCs w:val="24"/>
    </w:rPr>
  </w:style>
  <w:style w:type="paragraph" w:styleId="1">
    <w:name w:val="heading 1"/>
    <w:basedOn w:val="a1"/>
    <w:next w:val="a1"/>
    <w:qFormat/>
    <w:rsid w:val="00146823"/>
    <w:pPr>
      <w:keepNext/>
      <w:ind w:left="360"/>
      <w:outlineLvl w:val="0"/>
    </w:pPr>
    <w:rPr>
      <w:rFonts w:ascii="Arial" w:hAnsi="Arial" w:cs="Arial"/>
      <w:sz w:val="20"/>
      <w:szCs w:val="20"/>
    </w:rPr>
  </w:style>
  <w:style w:type="paragraph" w:styleId="21">
    <w:name w:val="heading 2"/>
    <w:basedOn w:val="a1"/>
    <w:next w:val="a1"/>
    <w:qFormat/>
    <w:rsid w:val="00146823"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31">
    <w:name w:val="heading 3"/>
    <w:basedOn w:val="a1"/>
    <w:next w:val="a1"/>
    <w:qFormat/>
    <w:rsid w:val="00146823"/>
    <w:pPr>
      <w:keepNext/>
      <w:outlineLvl w:val="2"/>
    </w:pPr>
    <w:rPr>
      <w:rFonts w:ascii="Arial" w:hAnsi="Arial" w:cs="Arial"/>
      <w:sz w:val="20"/>
      <w:szCs w:val="20"/>
      <w:u w:val="single"/>
    </w:rPr>
  </w:style>
  <w:style w:type="paragraph" w:styleId="41">
    <w:name w:val="heading 4"/>
    <w:basedOn w:val="a1"/>
    <w:next w:val="a1"/>
    <w:qFormat/>
    <w:rsid w:val="00146823"/>
    <w:pPr>
      <w:keepNext/>
      <w:outlineLvl w:val="3"/>
    </w:pPr>
    <w:rPr>
      <w:rFonts w:ascii="Arial" w:hAnsi="Arial" w:cs="Arial"/>
      <w:b/>
      <w:bCs/>
      <w:sz w:val="20"/>
    </w:rPr>
  </w:style>
  <w:style w:type="paragraph" w:styleId="51">
    <w:name w:val="heading 5"/>
    <w:basedOn w:val="a1"/>
    <w:next w:val="a1"/>
    <w:qFormat/>
    <w:rsid w:val="00146823"/>
    <w:pPr>
      <w:keepNext/>
      <w:jc w:val="center"/>
      <w:outlineLvl w:val="4"/>
    </w:pPr>
    <w:rPr>
      <w:rFonts w:ascii="Arial" w:hAnsi="Arial" w:cs="Arial"/>
      <w:b/>
      <w:bCs/>
      <w:sz w:val="20"/>
      <w:szCs w:val="15"/>
    </w:rPr>
  </w:style>
  <w:style w:type="paragraph" w:styleId="6">
    <w:name w:val="heading 6"/>
    <w:basedOn w:val="a1"/>
    <w:next w:val="a1"/>
    <w:qFormat/>
    <w:rsid w:val="00146823"/>
    <w:pPr>
      <w:keepNext/>
      <w:outlineLvl w:val="5"/>
    </w:pPr>
    <w:rPr>
      <w:rFonts w:ascii="a_Concepto" w:hAnsi="a_Concepto" w:cs="Arial"/>
      <w:sz w:val="32"/>
      <w:szCs w:val="20"/>
    </w:rPr>
  </w:style>
  <w:style w:type="paragraph" w:styleId="7">
    <w:name w:val="heading 7"/>
    <w:basedOn w:val="a1"/>
    <w:next w:val="a1"/>
    <w:qFormat/>
    <w:rsid w:val="00146823"/>
    <w:pPr>
      <w:keepNext/>
      <w:outlineLvl w:val="6"/>
    </w:pPr>
    <w:rPr>
      <w:rFonts w:ascii="Serpentin" w:hAnsi="Serpentin"/>
    </w:rPr>
  </w:style>
  <w:style w:type="paragraph" w:styleId="8">
    <w:name w:val="heading 8"/>
    <w:basedOn w:val="a1"/>
    <w:next w:val="a1"/>
    <w:qFormat/>
    <w:rsid w:val="00146823"/>
    <w:pPr>
      <w:keepNext/>
      <w:spacing w:before="80" w:after="40"/>
      <w:jc w:val="center"/>
      <w:outlineLvl w:val="7"/>
    </w:pPr>
    <w:rPr>
      <w:rFonts w:ascii="Verdana" w:hAnsi="Verdana" w:cs="Arial"/>
      <w:b/>
      <w:bCs/>
      <w:sz w:val="18"/>
      <w:szCs w:val="15"/>
    </w:rPr>
  </w:style>
  <w:style w:type="paragraph" w:styleId="9">
    <w:name w:val="heading 9"/>
    <w:basedOn w:val="a1"/>
    <w:next w:val="a1"/>
    <w:qFormat/>
    <w:rsid w:val="00146823"/>
    <w:pPr>
      <w:keepNext/>
      <w:outlineLvl w:val="8"/>
    </w:pPr>
    <w:rPr>
      <w:rFonts w:ascii="Serpentin" w:hAnsi="Serpentin" w:cs="Arial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146823"/>
    <w:rPr>
      <w:color w:val="0000FF"/>
      <w:u w:val="single"/>
    </w:rPr>
  </w:style>
  <w:style w:type="character" w:styleId="a6">
    <w:name w:val="Strong"/>
    <w:qFormat/>
    <w:rsid w:val="00146823"/>
    <w:rPr>
      <w:b/>
      <w:bCs/>
    </w:rPr>
  </w:style>
  <w:style w:type="character" w:styleId="a7">
    <w:name w:val="FollowedHyperlink"/>
    <w:rsid w:val="00146823"/>
    <w:rPr>
      <w:color w:val="800080"/>
      <w:u w:val="single"/>
    </w:rPr>
  </w:style>
  <w:style w:type="paragraph" w:styleId="a8">
    <w:name w:val="Body Text"/>
    <w:basedOn w:val="a1"/>
    <w:rsid w:val="00146823"/>
    <w:rPr>
      <w:rFonts w:ascii="Arial" w:hAnsi="Arial" w:cs="Arial"/>
      <w:sz w:val="20"/>
    </w:rPr>
  </w:style>
  <w:style w:type="paragraph" w:styleId="a9">
    <w:name w:val="Normal (Web)"/>
    <w:basedOn w:val="a1"/>
    <w:rsid w:val="00146823"/>
    <w:pPr>
      <w:spacing w:before="100" w:beforeAutospacing="1" w:after="100" w:afterAutospacing="1"/>
    </w:pPr>
    <w:rPr>
      <w:color w:val="000000"/>
    </w:rPr>
  </w:style>
  <w:style w:type="paragraph" w:styleId="HTML">
    <w:name w:val="HTML Address"/>
    <w:basedOn w:val="a1"/>
    <w:rsid w:val="00146823"/>
    <w:rPr>
      <w:i/>
      <w:iCs/>
    </w:rPr>
  </w:style>
  <w:style w:type="paragraph" w:styleId="aa">
    <w:name w:val="envelope address"/>
    <w:basedOn w:val="a1"/>
    <w:rsid w:val="0014682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b">
    <w:name w:val="header"/>
    <w:basedOn w:val="a1"/>
    <w:rsid w:val="00146823"/>
    <w:pPr>
      <w:tabs>
        <w:tab w:val="center" w:pos="4677"/>
        <w:tab w:val="right" w:pos="9355"/>
      </w:tabs>
    </w:pPr>
  </w:style>
  <w:style w:type="paragraph" w:styleId="ac">
    <w:name w:val="Date"/>
    <w:basedOn w:val="a1"/>
    <w:next w:val="a1"/>
    <w:rsid w:val="00146823"/>
  </w:style>
  <w:style w:type="paragraph" w:styleId="ad">
    <w:name w:val="Note Heading"/>
    <w:basedOn w:val="a1"/>
    <w:next w:val="a1"/>
    <w:rsid w:val="00146823"/>
  </w:style>
  <w:style w:type="paragraph" w:styleId="ae">
    <w:name w:val="toa heading"/>
    <w:basedOn w:val="a1"/>
    <w:next w:val="a1"/>
    <w:semiHidden/>
    <w:rsid w:val="00146823"/>
    <w:pPr>
      <w:spacing w:before="120"/>
    </w:pPr>
    <w:rPr>
      <w:rFonts w:ascii="Arial" w:hAnsi="Arial" w:cs="Arial"/>
      <w:b/>
      <w:bCs/>
    </w:rPr>
  </w:style>
  <w:style w:type="paragraph" w:styleId="af">
    <w:name w:val="Body Text First Indent"/>
    <w:basedOn w:val="a8"/>
    <w:rsid w:val="00146823"/>
    <w:pPr>
      <w:spacing w:after="120"/>
      <w:ind w:firstLine="210"/>
    </w:pPr>
    <w:rPr>
      <w:rFonts w:ascii="Times New Roman" w:hAnsi="Times New Roman" w:cs="Times New Roman"/>
      <w:sz w:val="24"/>
    </w:rPr>
  </w:style>
  <w:style w:type="paragraph" w:styleId="af0">
    <w:name w:val="Body Text Indent"/>
    <w:basedOn w:val="a1"/>
    <w:rsid w:val="00146823"/>
    <w:pPr>
      <w:spacing w:after="120"/>
      <w:ind w:left="283"/>
    </w:pPr>
  </w:style>
  <w:style w:type="paragraph" w:styleId="22">
    <w:name w:val="Body Text First Indent 2"/>
    <w:basedOn w:val="af0"/>
    <w:rsid w:val="00146823"/>
    <w:pPr>
      <w:ind w:firstLine="210"/>
    </w:pPr>
  </w:style>
  <w:style w:type="paragraph" w:styleId="a0">
    <w:name w:val="List Bullet"/>
    <w:basedOn w:val="a1"/>
    <w:autoRedefine/>
    <w:rsid w:val="00146823"/>
    <w:pPr>
      <w:numPr>
        <w:numId w:val="1"/>
      </w:numPr>
    </w:pPr>
  </w:style>
  <w:style w:type="paragraph" w:styleId="20">
    <w:name w:val="List Bullet 2"/>
    <w:basedOn w:val="a1"/>
    <w:autoRedefine/>
    <w:rsid w:val="00146823"/>
    <w:pPr>
      <w:numPr>
        <w:numId w:val="2"/>
      </w:numPr>
    </w:pPr>
  </w:style>
  <w:style w:type="paragraph" w:styleId="30">
    <w:name w:val="List Bullet 3"/>
    <w:basedOn w:val="a1"/>
    <w:autoRedefine/>
    <w:rsid w:val="00146823"/>
    <w:pPr>
      <w:numPr>
        <w:numId w:val="3"/>
      </w:numPr>
    </w:pPr>
  </w:style>
  <w:style w:type="paragraph" w:styleId="40">
    <w:name w:val="List Bullet 4"/>
    <w:basedOn w:val="a1"/>
    <w:autoRedefine/>
    <w:rsid w:val="00146823"/>
    <w:pPr>
      <w:numPr>
        <w:numId w:val="4"/>
      </w:numPr>
    </w:pPr>
  </w:style>
  <w:style w:type="paragraph" w:styleId="50">
    <w:name w:val="List Bullet 5"/>
    <w:basedOn w:val="a1"/>
    <w:autoRedefine/>
    <w:rsid w:val="00146823"/>
    <w:pPr>
      <w:numPr>
        <w:numId w:val="5"/>
      </w:numPr>
    </w:pPr>
  </w:style>
  <w:style w:type="paragraph" w:styleId="af1">
    <w:name w:val="Title"/>
    <w:basedOn w:val="a1"/>
    <w:qFormat/>
    <w:rsid w:val="001468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2">
    <w:name w:val="caption"/>
    <w:basedOn w:val="a1"/>
    <w:next w:val="a1"/>
    <w:qFormat/>
    <w:rsid w:val="00146823"/>
    <w:pPr>
      <w:spacing w:before="120" w:after="120"/>
    </w:pPr>
    <w:rPr>
      <w:b/>
      <w:bCs/>
      <w:sz w:val="20"/>
      <w:szCs w:val="20"/>
    </w:rPr>
  </w:style>
  <w:style w:type="paragraph" w:styleId="af3">
    <w:name w:val="footer"/>
    <w:basedOn w:val="a1"/>
    <w:rsid w:val="00146823"/>
    <w:pPr>
      <w:tabs>
        <w:tab w:val="center" w:pos="4677"/>
        <w:tab w:val="right" w:pos="9355"/>
      </w:tabs>
    </w:pPr>
  </w:style>
  <w:style w:type="paragraph" w:styleId="a">
    <w:name w:val="List Number"/>
    <w:basedOn w:val="a1"/>
    <w:rsid w:val="00146823"/>
    <w:pPr>
      <w:numPr>
        <w:numId w:val="6"/>
      </w:numPr>
    </w:pPr>
  </w:style>
  <w:style w:type="paragraph" w:styleId="2">
    <w:name w:val="List Number 2"/>
    <w:basedOn w:val="a1"/>
    <w:rsid w:val="00146823"/>
    <w:pPr>
      <w:numPr>
        <w:numId w:val="7"/>
      </w:numPr>
    </w:pPr>
  </w:style>
  <w:style w:type="paragraph" w:styleId="3">
    <w:name w:val="List Number 3"/>
    <w:basedOn w:val="a1"/>
    <w:rsid w:val="00146823"/>
    <w:pPr>
      <w:numPr>
        <w:numId w:val="8"/>
      </w:numPr>
    </w:pPr>
  </w:style>
  <w:style w:type="paragraph" w:styleId="4">
    <w:name w:val="List Number 4"/>
    <w:basedOn w:val="a1"/>
    <w:rsid w:val="00146823"/>
    <w:pPr>
      <w:numPr>
        <w:numId w:val="9"/>
      </w:numPr>
    </w:pPr>
  </w:style>
  <w:style w:type="paragraph" w:styleId="5">
    <w:name w:val="List Number 5"/>
    <w:basedOn w:val="a1"/>
    <w:rsid w:val="00146823"/>
    <w:pPr>
      <w:numPr>
        <w:numId w:val="10"/>
      </w:numPr>
    </w:pPr>
  </w:style>
  <w:style w:type="paragraph" w:styleId="23">
    <w:name w:val="envelope return"/>
    <w:basedOn w:val="a1"/>
    <w:rsid w:val="00146823"/>
    <w:rPr>
      <w:rFonts w:ascii="Arial" w:hAnsi="Arial" w:cs="Arial"/>
      <w:sz w:val="20"/>
      <w:szCs w:val="20"/>
    </w:rPr>
  </w:style>
  <w:style w:type="paragraph" w:styleId="af4">
    <w:name w:val="Normal Indent"/>
    <w:basedOn w:val="a1"/>
    <w:rsid w:val="00146823"/>
    <w:pPr>
      <w:ind w:left="708"/>
    </w:pPr>
  </w:style>
  <w:style w:type="paragraph" w:styleId="10">
    <w:name w:val="toc 1"/>
    <w:basedOn w:val="a1"/>
    <w:next w:val="a1"/>
    <w:autoRedefine/>
    <w:semiHidden/>
    <w:rsid w:val="00146823"/>
  </w:style>
  <w:style w:type="paragraph" w:styleId="24">
    <w:name w:val="toc 2"/>
    <w:basedOn w:val="a1"/>
    <w:next w:val="a1"/>
    <w:autoRedefine/>
    <w:semiHidden/>
    <w:rsid w:val="00146823"/>
    <w:pPr>
      <w:ind w:left="240"/>
    </w:pPr>
  </w:style>
  <w:style w:type="paragraph" w:styleId="32">
    <w:name w:val="toc 3"/>
    <w:basedOn w:val="a1"/>
    <w:next w:val="a1"/>
    <w:autoRedefine/>
    <w:semiHidden/>
    <w:rsid w:val="00146823"/>
    <w:pPr>
      <w:ind w:left="480"/>
    </w:pPr>
  </w:style>
  <w:style w:type="paragraph" w:styleId="42">
    <w:name w:val="toc 4"/>
    <w:basedOn w:val="a1"/>
    <w:next w:val="a1"/>
    <w:autoRedefine/>
    <w:semiHidden/>
    <w:rsid w:val="00146823"/>
    <w:pPr>
      <w:ind w:left="720"/>
    </w:pPr>
  </w:style>
  <w:style w:type="paragraph" w:styleId="52">
    <w:name w:val="toc 5"/>
    <w:basedOn w:val="a1"/>
    <w:next w:val="a1"/>
    <w:autoRedefine/>
    <w:semiHidden/>
    <w:rsid w:val="00146823"/>
    <w:pPr>
      <w:ind w:left="960"/>
    </w:pPr>
  </w:style>
  <w:style w:type="paragraph" w:styleId="60">
    <w:name w:val="toc 6"/>
    <w:basedOn w:val="a1"/>
    <w:next w:val="a1"/>
    <w:autoRedefine/>
    <w:semiHidden/>
    <w:rsid w:val="00146823"/>
    <w:pPr>
      <w:ind w:left="1200"/>
    </w:pPr>
  </w:style>
  <w:style w:type="paragraph" w:styleId="70">
    <w:name w:val="toc 7"/>
    <w:basedOn w:val="a1"/>
    <w:next w:val="a1"/>
    <w:autoRedefine/>
    <w:semiHidden/>
    <w:rsid w:val="00146823"/>
    <w:pPr>
      <w:ind w:left="1440"/>
    </w:pPr>
  </w:style>
  <w:style w:type="paragraph" w:styleId="80">
    <w:name w:val="toc 8"/>
    <w:basedOn w:val="a1"/>
    <w:next w:val="a1"/>
    <w:autoRedefine/>
    <w:semiHidden/>
    <w:rsid w:val="00146823"/>
    <w:pPr>
      <w:ind w:left="1680"/>
    </w:pPr>
  </w:style>
  <w:style w:type="paragraph" w:styleId="90">
    <w:name w:val="toc 9"/>
    <w:basedOn w:val="a1"/>
    <w:next w:val="a1"/>
    <w:autoRedefine/>
    <w:semiHidden/>
    <w:rsid w:val="00146823"/>
    <w:pPr>
      <w:ind w:left="1920"/>
    </w:pPr>
  </w:style>
  <w:style w:type="paragraph" w:styleId="25">
    <w:name w:val="Body Text 2"/>
    <w:basedOn w:val="a1"/>
    <w:rsid w:val="00146823"/>
    <w:pPr>
      <w:spacing w:after="120" w:line="480" w:lineRule="auto"/>
    </w:pPr>
  </w:style>
  <w:style w:type="paragraph" w:styleId="33">
    <w:name w:val="Body Text 3"/>
    <w:basedOn w:val="a1"/>
    <w:rsid w:val="00146823"/>
    <w:pPr>
      <w:spacing w:after="120"/>
    </w:pPr>
    <w:rPr>
      <w:sz w:val="16"/>
      <w:szCs w:val="16"/>
    </w:rPr>
  </w:style>
  <w:style w:type="paragraph" w:styleId="26">
    <w:name w:val="Body Text Indent 2"/>
    <w:basedOn w:val="a1"/>
    <w:rsid w:val="00146823"/>
    <w:pPr>
      <w:spacing w:after="120" w:line="480" w:lineRule="auto"/>
      <w:ind w:left="283"/>
    </w:pPr>
  </w:style>
  <w:style w:type="paragraph" w:styleId="34">
    <w:name w:val="Body Text Indent 3"/>
    <w:basedOn w:val="a1"/>
    <w:rsid w:val="00146823"/>
    <w:pPr>
      <w:spacing w:after="120"/>
      <w:ind w:left="283"/>
    </w:pPr>
    <w:rPr>
      <w:sz w:val="16"/>
      <w:szCs w:val="16"/>
    </w:rPr>
  </w:style>
  <w:style w:type="paragraph" w:styleId="af5">
    <w:name w:val="table of figures"/>
    <w:basedOn w:val="a1"/>
    <w:next w:val="a1"/>
    <w:semiHidden/>
    <w:rsid w:val="00146823"/>
    <w:pPr>
      <w:ind w:left="480" w:hanging="480"/>
    </w:pPr>
  </w:style>
  <w:style w:type="paragraph" w:styleId="af6">
    <w:name w:val="Subtitle"/>
    <w:basedOn w:val="a1"/>
    <w:qFormat/>
    <w:rsid w:val="00146823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Signature"/>
    <w:basedOn w:val="a1"/>
    <w:rsid w:val="00146823"/>
    <w:pPr>
      <w:ind w:left="4252"/>
    </w:pPr>
  </w:style>
  <w:style w:type="paragraph" w:styleId="af8">
    <w:name w:val="Salutation"/>
    <w:basedOn w:val="a1"/>
    <w:next w:val="a1"/>
    <w:rsid w:val="00146823"/>
  </w:style>
  <w:style w:type="paragraph" w:styleId="af9">
    <w:name w:val="List Continue"/>
    <w:basedOn w:val="a1"/>
    <w:rsid w:val="00146823"/>
    <w:pPr>
      <w:spacing w:after="120"/>
      <w:ind w:left="283"/>
    </w:pPr>
  </w:style>
  <w:style w:type="paragraph" w:styleId="27">
    <w:name w:val="List Continue 2"/>
    <w:basedOn w:val="a1"/>
    <w:rsid w:val="00146823"/>
    <w:pPr>
      <w:spacing w:after="120"/>
      <w:ind w:left="566"/>
    </w:pPr>
  </w:style>
  <w:style w:type="paragraph" w:styleId="35">
    <w:name w:val="List Continue 3"/>
    <w:basedOn w:val="a1"/>
    <w:rsid w:val="00146823"/>
    <w:pPr>
      <w:spacing w:after="120"/>
      <w:ind w:left="849"/>
    </w:pPr>
  </w:style>
  <w:style w:type="paragraph" w:styleId="43">
    <w:name w:val="List Continue 4"/>
    <w:basedOn w:val="a1"/>
    <w:rsid w:val="00146823"/>
    <w:pPr>
      <w:spacing w:after="120"/>
      <w:ind w:left="1132"/>
    </w:pPr>
  </w:style>
  <w:style w:type="paragraph" w:styleId="53">
    <w:name w:val="List Continue 5"/>
    <w:basedOn w:val="a1"/>
    <w:rsid w:val="00146823"/>
    <w:pPr>
      <w:spacing w:after="120"/>
      <w:ind w:left="1415"/>
    </w:pPr>
  </w:style>
  <w:style w:type="paragraph" w:styleId="afa">
    <w:name w:val="Closing"/>
    <w:basedOn w:val="a1"/>
    <w:rsid w:val="00146823"/>
    <w:pPr>
      <w:ind w:left="4252"/>
    </w:pPr>
  </w:style>
  <w:style w:type="paragraph" w:styleId="afb">
    <w:name w:val="List"/>
    <w:basedOn w:val="a1"/>
    <w:rsid w:val="00146823"/>
    <w:pPr>
      <w:ind w:left="283" w:hanging="283"/>
    </w:pPr>
  </w:style>
  <w:style w:type="paragraph" w:styleId="28">
    <w:name w:val="List 2"/>
    <w:basedOn w:val="a1"/>
    <w:rsid w:val="00146823"/>
    <w:pPr>
      <w:ind w:left="566" w:hanging="283"/>
    </w:pPr>
  </w:style>
  <w:style w:type="paragraph" w:styleId="36">
    <w:name w:val="List 3"/>
    <w:basedOn w:val="a1"/>
    <w:rsid w:val="00146823"/>
    <w:pPr>
      <w:ind w:left="849" w:hanging="283"/>
    </w:pPr>
  </w:style>
  <w:style w:type="paragraph" w:styleId="44">
    <w:name w:val="List 4"/>
    <w:basedOn w:val="a1"/>
    <w:rsid w:val="00146823"/>
    <w:pPr>
      <w:ind w:left="1132" w:hanging="283"/>
    </w:pPr>
  </w:style>
  <w:style w:type="paragraph" w:styleId="54">
    <w:name w:val="List 5"/>
    <w:basedOn w:val="a1"/>
    <w:rsid w:val="00146823"/>
    <w:pPr>
      <w:ind w:left="1415" w:hanging="283"/>
    </w:pPr>
  </w:style>
  <w:style w:type="paragraph" w:styleId="HTML0">
    <w:name w:val="HTML Preformatted"/>
    <w:basedOn w:val="a1"/>
    <w:rsid w:val="00146823"/>
    <w:rPr>
      <w:rFonts w:ascii="Courier New" w:hAnsi="Courier New" w:cs="Courier New"/>
      <w:sz w:val="20"/>
      <w:szCs w:val="20"/>
    </w:rPr>
  </w:style>
  <w:style w:type="paragraph" w:styleId="afc">
    <w:name w:val="Document Map"/>
    <w:basedOn w:val="a1"/>
    <w:semiHidden/>
    <w:rsid w:val="00146823"/>
    <w:pPr>
      <w:shd w:val="clear" w:color="auto" w:fill="000080"/>
    </w:pPr>
    <w:rPr>
      <w:rFonts w:ascii="Tahoma" w:hAnsi="Tahoma" w:cs="Tahoma"/>
    </w:rPr>
  </w:style>
  <w:style w:type="paragraph" w:styleId="afd">
    <w:name w:val="table of authorities"/>
    <w:basedOn w:val="a1"/>
    <w:next w:val="a1"/>
    <w:semiHidden/>
    <w:rsid w:val="00146823"/>
    <w:pPr>
      <w:ind w:left="240" w:hanging="240"/>
    </w:pPr>
  </w:style>
  <w:style w:type="paragraph" w:styleId="afe">
    <w:name w:val="Plain Text"/>
    <w:basedOn w:val="a1"/>
    <w:rsid w:val="00146823"/>
    <w:rPr>
      <w:rFonts w:ascii="Courier New" w:hAnsi="Courier New" w:cs="Courier New"/>
      <w:sz w:val="20"/>
      <w:szCs w:val="20"/>
    </w:rPr>
  </w:style>
  <w:style w:type="paragraph" w:styleId="aff">
    <w:name w:val="endnote text"/>
    <w:basedOn w:val="a1"/>
    <w:semiHidden/>
    <w:rsid w:val="00146823"/>
    <w:rPr>
      <w:sz w:val="20"/>
      <w:szCs w:val="20"/>
    </w:rPr>
  </w:style>
  <w:style w:type="paragraph" w:styleId="aff0">
    <w:name w:val="macro"/>
    <w:semiHidden/>
    <w:rsid w:val="001468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f1">
    <w:name w:val="annotation text"/>
    <w:basedOn w:val="a1"/>
    <w:semiHidden/>
    <w:rsid w:val="00146823"/>
    <w:rPr>
      <w:sz w:val="20"/>
      <w:szCs w:val="20"/>
    </w:rPr>
  </w:style>
  <w:style w:type="paragraph" w:styleId="aff2">
    <w:name w:val="footnote text"/>
    <w:basedOn w:val="a1"/>
    <w:semiHidden/>
    <w:rsid w:val="00146823"/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146823"/>
    <w:pPr>
      <w:ind w:left="240" w:hanging="240"/>
    </w:pPr>
  </w:style>
  <w:style w:type="paragraph" w:styleId="aff3">
    <w:name w:val="index heading"/>
    <w:basedOn w:val="a1"/>
    <w:next w:val="11"/>
    <w:semiHidden/>
    <w:rsid w:val="00146823"/>
    <w:rPr>
      <w:rFonts w:ascii="Arial" w:hAnsi="Arial" w:cs="Arial"/>
      <w:b/>
      <w:bCs/>
    </w:rPr>
  </w:style>
  <w:style w:type="paragraph" w:styleId="29">
    <w:name w:val="index 2"/>
    <w:basedOn w:val="a1"/>
    <w:next w:val="a1"/>
    <w:autoRedefine/>
    <w:semiHidden/>
    <w:rsid w:val="00146823"/>
    <w:pPr>
      <w:ind w:left="480" w:hanging="240"/>
    </w:pPr>
  </w:style>
  <w:style w:type="paragraph" w:styleId="37">
    <w:name w:val="index 3"/>
    <w:basedOn w:val="a1"/>
    <w:next w:val="a1"/>
    <w:autoRedefine/>
    <w:semiHidden/>
    <w:rsid w:val="00146823"/>
    <w:pPr>
      <w:ind w:left="720" w:hanging="240"/>
    </w:pPr>
  </w:style>
  <w:style w:type="paragraph" w:styleId="45">
    <w:name w:val="index 4"/>
    <w:basedOn w:val="a1"/>
    <w:next w:val="a1"/>
    <w:autoRedefine/>
    <w:semiHidden/>
    <w:rsid w:val="00146823"/>
    <w:pPr>
      <w:ind w:left="960" w:hanging="240"/>
    </w:pPr>
  </w:style>
  <w:style w:type="paragraph" w:styleId="55">
    <w:name w:val="index 5"/>
    <w:basedOn w:val="a1"/>
    <w:next w:val="a1"/>
    <w:autoRedefine/>
    <w:semiHidden/>
    <w:rsid w:val="00146823"/>
    <w:pPr>
      <w:ind w:left="1200" w:hanging="240"/>
    </w:pPr>
  </w:style>
  <w:style w:type="paragraph" w:styleId="61">
    <w:name w:val="index 6"/>
    <w:basedOn w:val="a1"/>
    <w:next w:val="a1"/>
    <w:autoRedefine/>
    <w:semiHidden/>
    <w:rsid w:val="00146823"/>
    <w:pPr>
      <w:ind w:left="1440" w:hanging="240"/>
    </w:pPr>
  </w:style>
  <w:style w:type="paragraph" w:styleId="71">
    <w:name w:val="index 7"/>
    <w:basedOn w:val="a1"/>
    <w:next w:val="a1"/>
    <w:autoRedefine/>
    <w:semiHidden/>
    <w:rsid w:val="00146823"/>
    <w:pPr>
      <w:ind w:left="1680" w:hanging="240"/>
    </w:pPr>
  </w:style>
  <w:style w:type="paragraph" w:styleId="81">
    <w:name w:val="index 8"/>
    <w:basedOn w:val="a1"/>
    <w:next w:val="a1"/>
    <w:autoRedefine/>
    <w:semiHidden/>
    <w:rsid w:val="00146823"/>
    <w:pPr>
      <w:ind w:left="1920" w:hanging="240"/>
    </w:pPr>
  </w:style>
  <w:style w:type="paragraph" w:styleId="91">
    <w:name w:val="index 9"/>
    <w:basedOn w:val="a1"/>
    <w:next w:val="a1"/>
    <w:autoRedefine/>
    <w:semiHidden/>
    <w:rsid w:val="00146823"/>
    <w:pPr>
      <w:ind w:left="2160" w:hanging="240"/>
    </w:pPr>
  </w:style>
  <w:style w:type="paragraph" w:styleId="aff4">
    <w:name w:val="Block Text"/>
    <w:basedOn w:val="a1"/>
    <w:rsid w:val="00146823"/>
    <w:pPr>
      <w:spacing w:after="120"/>
      <w:ind w:left="1440" w:right="1440"/>
    </w:pPr>
  </w:style>
  <w:style w:type="paragraph" w:styleId="aff5">
    <w:name w:val="Message Header"/>
    <w:basedOn w:val="a1"/>
    <w:rsid w:val="001468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6">
    <w:name w:val="E-mail Signature"/>
    <w:basedOn w:val="a1"/>
    <w:rsid w:val="00146823"/>
  </w:style>
  <w:style w:type="character" w:styleId="aff7">
    <w:name w:val="page number"/>
    <w:basedOn w:val="a2"/>
    <w:rsid w:val="00146823"/>
  </w:style>
  <w:style w:type="paragraph" w:customStyle="1" w:styleId="content">
    <w:name w:val="content"/>
    <w:basedOn w:val="a1"/>
    <w:rsid w:val="00146823"/>
    <w:pPr>
      <w:spacing w:after="100" w:afterAutospacing="1"/>
      <w:ind w:firstLine="500"/>
    </w:pPr>
    <w:rPr>
      <w:rFonts w:ascii="Verdana" w:hAnsi="Verdana"/>
      <w:sz w:val="16"/>
      <w:szCs w:val="16"/>
    </w:rPr>
  </w:style>
  <w:style w:type="paragraph" w:styleId="aff8">
    <w:name w:val="Balloon Text"/>
    <w:basedOn w:val="a1"/>
    <w:semiHidden/>
    <w:rsid w:val="006A6EF8"/>
    <w:rPr>
      <w:rFonts w:ascii="Tahoma" w:hAnsi="Tahoma" w:cs="Tahoma"/>
      <w:sz w:val="16"/>
      <w:szCs w:val="16"/>
    </w:rPr>
  </w:style>
  <w:style w:type="table" w:styleId="aff9">
    <w:name w:val="Table Grid"/>
    <w:basedOn w:val="a3"/>
    <w:uiPriority w:val="59"/>
    <w:rsid w:val="007F3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name">
    <w:name w:val="resp_name"/>
    <w:basedOn w:val="a1"/>
    <w:rsid w:val="00EF46EE"/>
    <w:pPr>
      <w:spacing w:before="150" w:after="225" w:line="195" w:lineRule="atLeast"/>
    </w:pPr>
    <w:rPr>
      <w:sz w:val="17"/>
      <w:szCs w:val="17"/>
    </w:rPr>
  </w:style>
  <w:style w:type="character" w:styleId="affa">
    <w:name w:val="Emphasis"/>
    <w:qFormat/>
    <w:rsid w:val="00EF46EE"/>
    <w:rPr>
      <w:i/>
      <w:iCs/>
    </w:rPr>
  </w:style>
  <w:style w:type="paragraph" w:customStyle="1" w:styleId="listnumberf">
    <w:name w:val="list_number_f"/>
    <w:basedOn w:val="a1"/>
    <w:rsid w:val="00BF28F3"/>
  </w:style>
  <w:style w:type="paragraph" w:customStyle="1" w:styleId="questionfirst">
    <w:name w:val="question_first"/>
    <w:basedOn w:val="a1"/>
    <w:rsid w:val="00DE0522"/>
    <w:pPr>
      <w:spacing w:after="225"/>
    </w:pPr>
  </w:style>
  <w:style w:type="paragraph" w:customStyle="1" w:styleId="questionlast">
    <w:name w:val="question_last"/>
    <w:basedOn w:val="a1"/>
    <w:rsid w:val="00DE0522"/>
    <w:pPr>
      <w:spacing w:before="150"/>
    </w:pPr>
  </w:style>
  <w:style w:type="character" w:customStyle="1" w:styleId="apple-style-span">
    <w:name w:val="apple-style-span"/>
    <w:basedOn w:val="a2"/>
    <w:rsid w:val="005708E0"/>
  </w:style>
  <w:style w:type="paragraph" w:customStyle="1" w:styleId="12">
    <w:name w:val="Без интервала1"/>
    <w:rsid w:val="00677E3A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2"/>
    <w:rsid w:val="00A45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80838">
                      <w:marLeft w:val="0"/>
                      <w:marRight w:val="0"/>
                      <w:marTop w:val="150"/>
                      <w:marBottom w:val="150"/>
                      <w:divBdr>
                        <w:top w:val="single" w:sz="24" w:space="0" w:color="FFFFFF"/>
                        <w:left w:val="single" w:sz="24" w:space="31" w:color="FFFFFF"/>
                        <w:bottom w:val="single" w:sz="24" w:space="0" w:color="FFFFFF"/>
                        <w:right w:val="single" w:sz="24" w:space="8" w:color="FFFFFF"/>
                      </w:divBdr>
                    </w:div>
                    <w:div w:id="1211653046">
                      <w:marLeft w:val="0"/>
                      <w:marRight w:val="0"/>
                      <w:marTop w:val="150"/>
                      <w:marBottom w:val="150"/>
                      <w:divBdr>
                        <w:top w:val="single" w:sz="24" w:space="0" w:color="FFFFFF"/>
                        <w:left w:val="single" w:sz="24" w:space="31" w:color="FFFFFF"/>
                        <w:bottom w:val="single" w:sz="24" w:space="0" w:color="FFFFFF"/>
                        <w:right w:val="single" w:sz="24" w:space="8" w:color="FFFFFF"/>
                      </w:divBdr>
                    </w:div>
                    <w:div w:id="2068526734">
                      <w:marLeft w:val="0"/>
                      <w:marRight w:val="0"/>
                      <w:marTop w:val="150"/>
                      <w:marBottom w:val="150"/>
                      <w:divBdr>
                        <w:top w:val="single" w:sz="24" w:space="0" w:color="FFFFFF"/>
                        <w:left w:val="single" w:sz="24" w:space="31" w:color="FFFFFF"/>
                        <w:bottom w:val="single" w:sz="24" w:space="0" w:color="FFFFFF"/>
                        <w:right w:val="single" w:sz="24" w:space="8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60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sheni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profsale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Модернизация, редизайн сайтов</vt:lpstr>
    </vt:vector>
  </TitlesOfParts>
  <Company>компания "Цвет"</Company>
  <LinksUpToDate>false</LinksUpToDate>
  <CharactersWithSpaces>10467</CharactersWithSpaces>
  <SharedDoc>false</SharedDoc>
  <HLinks>
    <vt:vector size="12" baseType="variant">
      <vt:variant>
        <vt:i4>5570677</vt:i4>
      </vt:variant>
      <vt:variant>
        <vt:i4>3</vt:i4>
      </vt:variant>
      <vt:variant>
        <vt:i4>0</vt:i4>
      </vt:variant>
      <vt:variant>
        <vt:i4>5</vt:i4>
      </vt:variant>
      <vt:variant>
        <vt:lpwstr>mailto:profsales@list.ru</vt:lpwstr>
      </vt:variant>
      <vt:variant>
        <vt:lpwstr/>
      </vt:variant>
      <vt:variant>
        <vt:i4>4980764</vt:i4>
      </vt:variant>
      <vt:variant>
        <vt:i4>0</vt:i4>
      </vt:variant>
      <vt:variant>
        <vt:i4>0</vt:i4>
      </vt:variant>
      <vt:variant>
        <vt:i4>5</vt:i4>
      </vt:variant>
      <vt:variant>
        <vt:lpwstr>http://www.oreshenie.com/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Модернизация, редизайн сайтов</dc:title>
  <dc:creator>Григорий</dc:creator>
  <cp:lastModifiedBy>Андрей</cp:lastModifiedBy>
  <cp:revision>2</cp:revision>
  <cp:lastPrinted>2011-07-21T14:02:00Z</cp:lastPrinted>
  <dcterms:created xsi:type="dcterms:W3CDTF">2017-04-20T19:23:00Z</dcterms:created>
  <dcterms:modified xsi:type="dcterms:W3CDTF">2017-04-20T19:23:00Z</dcterms:modified>
</cp:coreProperties>
</file>